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0275" w:rsidRDefault="00F80275" w:rsidP="006E6C8A">
      <w:pPr>
        <w:spacing w:line="276" w:lineRule="auto"/>
        <w:jc w:val="center"/>
      </w:pPr>
      <w:r w:rsidRPr="00F24751">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59.25pt;height:63.75pt;visibility:visible" filled="t">
            <v:imagedata r:id="rId7" o:title=""/>
          </v:shape>
        </w:pict>
      </w:r>
    </w:p>
    <w:p w:rsidR="00F80275" w:rsidRDefault="00F80275" w:rsidP="006E6C8A">
      <w:pPr>
        <w:spacing w:line="276" w:lineRule="auto"/>
        <w:jc w:val="center"/>
        <w:rPr>
          <w:rFonts w:ascii="Arial" w:hAnsi="Arial" w:cs="Arial"/>
          <w:sz w:val="22"/>
          <w:szCs w:val="22"/>
        </w:rPr>
      </w:pPr>
      <w:r>
        <w:rPr>
          <w:rFonts w:ascii="Arial" w:hAnsi="Arial" w:cs="Arial"/>
          <w:sz w:val="22"/>
          <w:szCs w:val="22"/>
        </w:rPr>
        <w:t>MINISTÉRIO DA EDUCAÇÃO</w:t>
      </w:r>
    </w:p>
    <w:p w:rsidR="00F80275" w:rsidRDefault="00F80275" w:rsidP="006E6C8A">
      <w:pPr>
        <w:spacing w:line="276" w:lineRule="auto"/>
        <w:jc w:val="center"/>
        <w:rPr>
          <w:rFonts w:ascii="Arial" w:hAnsi="Arial" w:cs="Arial"/>
          <w:sz w:val="22"/>
          <w:szCs w:val="22"/>
        </w:rPr>
      </w:pPr>
      <w:r>
        <w:rPr>
          <w:rFonts w:ascii="Arial" w:hAnsi="Arial" w:cs="Arial"/>
          <w:sz w:val="22"/>
          <w:szCs w:val="22"/>
        </w:rPr>
        <w:t>Secretaria de Educação Profissional e Tecnológica</w:t>
      </w:r>
    </w:p>
    <w:p w:rsidR="00F80275" w:rsidRDefault="00F80275" w:rsidP="006E6C8A">
      <w:pPr>
        <w:spacing w:line="276" w:lineRule="auto"/>
        <w:jc w:val="center"/>
        <w:rPr>
          <w:rFonts w:ascii="Arial" w:hAnsi="Arial" w:cs="Arial"/>
          <w:i/>
          <w:iCs/>
          <w:sz w:val="22"/>
          <w:szCs w:val="22"/>
        </w:rPr>
      </w:pPr>
      <w:r>
        <w:rPr>
          <w:rFonts w:ascii="Arial" w:hAnsi="Arial" w:cs="Arial"/>
          <w:sz w:val="22"/>
          <w:szCs w:val="22"/>
        </w:rPr>
        <w:t>Instituto Federal de Educação, Ciência e Tecnologia do Rio Grande do Sul</w:t>
      </w:r>
    </w:p>
    <w:p w:rsidR="00F80275" w:rsidRDefault="00F80275" w:rsidP="006E6C8A">
      <w:pPr>
        <w:spacing w:line="276" w:lineRule="auto"/>
        <w:jc w:val="center"/>
        <w:rPr>
          <w:rFonts w:ascii="Arial" w:hAnsi="Arial" w:cs="Arial"/>
          <w:sz w:val="20"/>
          <w:szCs w:val="20"/>
        </w:rPr>
      </w:pPr>
      <w:r>
        <w:rPr>
          <w:rFonts w:ascii="Arial" w:hAnsi="Arial" w:cs="Arial"/>
          <w:i/>
          <w:iCs/>
          <w:sz w:val="22"/>
          <w:szCs w:val="22"/>
        </w:rPr>
        <w:t>Campus</w:t>
      </w:r>
      <w:r>
        <w:rPr>
          <w:rFonts w:ascii="Arial" w:hAnsi="Arial" w:cs="Arial"/>
          <w:sz w:val="22"/>
          <w:szCs w:val="22"/>
        </w:rPr>
        <w:t xml:space="preserve"> Porto Alegre</w:t>
      </w:r>
    </w:p>
    <w:p w:rsidR="00F80275" w:rsidRDefault="00F80275" w:rsidP="006E6C8A">
      <w:pPr>
        <w:spacing w:line="276" w:lineRule="auto"/>
        <w:jc w:val="center"/>
        <w:rPr>
          <w:rFonts w:ascii="Arial" w:hAnsi="Arial" w:cs="Arial"/>
          <w:color w:val="00000A"/>
        </w:rPr>
      </w:pPr>
      <w:r>
        <w:rPr>
          <w:rFonts w:ascii="Arial" w:hAnsi="Arial" w:cs="Arial"/>
          <w:sz w:val="20"/>
          <w:szCs w:val="20"/>
        </w:rPr>
        <w:t xml:space="preserve">Rua Coronel Vicente, 281 - CEP 90.030-040 – Porto Alegre/RS - Tel. (51) 3930-6002 - </w:t>
      </w:r>
      <w:hyperlink r:id="rId8" w:history="1">
        <w:r>
          <w:rPr>
            <w:rStyle w:val="Hyperlink"/>
            <w:rFonts w:ascii="Arial" w:hAnsi="Arial" w:cs="Arial"/>
            <w:sz w:val="20"/>
            <w:szCs w:val="20"/>
          </w:rPr>
          <w:t>www.poa.ifrs.edu.br</w:t>
        </w:r>
      </w:hyperlink>
    </w:p>
    <w:p w:rsidR="00F80275" w:rsidRPr="00463A48" w:rsidRDefault="00F80275" w:rsidP="00B33527">
      <w:pPr>
        <w:spacing w:line="276" w:lineRule="auto"/>
        <w:jc w:val="center"/>
        <w:rPr>
          <w:rFonts w:ascii="Arial" w:hAnsi="Arial" w:cs="Arial"/>
          <w:color w:val="00000A"/>
          <w:sz w:val="22"/>
          <w:szCs w:val="22"/>
        </w:rPr>
      </w:pPr>
      <w:r w:rsidRPr="00463A48">
        <w:rPr>
          <w:rFonts w:ascii="Arial" w:hAnsi="Arial" w:cs="Arial"/>
          <w:color w:val="00000A"/>
          <w:sz w:val="20"/>
          <w:szCs w:val="20"/>
        </w:rPr>
        <w:t>Comissão Eleitoral Estudantil</w:t>
      </w:r>
    </w:p>
    <w:p w:rsidR="00F80275" w:rsidRDefault="00F80275" w:rsidP="006E6C8A">
      <w:pPr>
        <w:spacing w:line="276" w:lineRule="auto"/>
        <w:jc w:val="both"/>
        <w:rPr>
          <w:rFonts w:ascii="Arial" w:hAnsi="Arial" w:cs="Arial"/>
          <w:color w:val="00000A"/>
        </w:rPr>
      </w:pPr>
    </w:p>
    <w:p w:rsidR="00F80275" w:rsidRDefault="00F80275" w:rsidP="006E6C8A">
      <w:pPr>
        <w:spacing w:line="276" w:lineRule="auto"/>
        <w:jc w:val="center"/>
        <w:rPr>
          <w:rFonts w:ascii="Arial" w:hAnsi="Arial" w:cs="Arial"/>
        </w:rPr>
      </w:pPr>
      <w:r>
        <w:rPr>
          <w:rFonts w:ascii="Arial" w:hAnsi="Arial" w:cs="Arial"/>
          <w:b/>
          <w:bCs/>
          <w:color w:val="00000A"/>
        </w:rPr>
        <w:t>EDITAL Nº 01, DE 03 DE MAIO DE 2018.</w:t>
      </w:r>
    </w:p>
    <w:p w:rsidR="00F80275" w:rsidRDefault="00F80275" w:rsidP="006E6C8A">
      <w:pPr>
        <w:spacing w:line="276" w:lineRule="auto"/>
        <w:jc w:val="center"/>
        <w:rPr>
          <w:rFonts w:ascii="Arial" w:hAnsi="Arial" w:cs="Arial"/>
        </w:rPr>
      </w:pPr>
    </w:p>
    <w:p w:rsidR="00F80275" w:rsidRDefault="00F80275" w:rsidP="006E6C8A">
      <w:pPr>
        <w:spacing w:line="276" w:lineRule="auto"/>
        <w:jc w:val="center"/>
        <w:rPr>
          <w:rFonts w:ascii="Arial" w:hAnsi="Arial" w:cs="Arial"/>
        </w:rPr>
      </w:pPr>
      <w:r>
        <w:rPr>
          <w:rFonts w:ascii="Arial" w:hAnsi="Arial" w:cs="Arial"/>
          <w:b/>
          <w:bCs/>
          <w:color w:val="00000A"/>
        </w:rPr>
        <w:t>Convocação de eleições para Diretório Central Estudantil e Grêmio Estudantil</w:t>
      </w:r>
    </w:p>
    <w:p w:rsidR="00F80275" w:rsidRDefault="00F80275" w:rsidP="006E6C8A">
      <w:pPr>
        <w:spacing w:line="276" w:lineRule="auto"/>
        <w:jc w:val="both"/>
        <w:rPr>
          <w:rFonts w:ascii="Arial" w:hAnsi="Arial" w:cs="Arial"/>
        </w:rPr>
      </w:pPr>
    </w:p>
    <w:p w:rsidR="00F80275" w:rsidRDefault="00F80275" w:rsidP="006E6C8A">
      <w:pPr>
        <w:spacing w:after="120" w:line="276" w:lineRule="auto"/>
        <w:ind w:firstLine="720"/>
        <w:jc w:val="both"/>
        <w:rPr>
          <w:rFonts w:ascii="Arial" w:hAnsi="Arial" w:cs="Arial"/>
        </w:rPr>
      </w:pPr>
      <w:r>
        <w:rPr>
          <w:rFonts w:ascii="Arial" w:hAnsi="Arial" w:cs="Arial"/>
          <w:color w:val="00000A"/>
        </w:rPr>
        <w:t xml:space="preserve">A Comissão Eleitoral Estudantil, eleita em Assembleia Geral Estudantil realizada em 09 de abril de 2018, torna pública a abertura de eleições para Diretório Central Estudantil e Grêmio Estudantil do Instituto Federal de Educação Ciência e Tecnologia do Rio Grande do Sul - </w:t>
      </w:r>
      <w:r>
        <w:rPr>
          <w:rFonts w:ascii="Arial" w:hAnsi="Arial" w:cs="Arial"/>
          <w:i/>
          <w:iCs/>
          <w:color w:val="00000A"/>
        </w:rPr>
        <w:t>Campus</w:t>
      </w:r>
      <w:r>
        <w:rPr>
          <w:rFonts w:ascii="Arial" w:hAnsi="Arial" w:cs="Arial"/>
          <w:color w:val="00000A"/>
        </w:rPr>
        <w:t xml:space="preserve"> Porto Alegre.</w:t>
      </w:r>
    </w:p>
    <w:p w:rsidR="00F80275" w:rsidRDefault="00F80275" w:rsidP="006E6C8A">
      <w:pPr>
        <w:spacing w:after="120" w:line="276" w:lineRule="auto"/>
        <w:jc w:val="both"/>
        <w:rPr>
          <w:rFonts w:ascii="Arial" w:hAnsi="Arial" w:cs="Arial"/>
        </w:rPr>
      </w:pPr>
    </w:p>
    <w:p w:rsidR="00F80275" w:rsidRDefault="00F80275" w:rsidP="006E6C8A">
      <w:pPr>
        <w:spacing w:after="120" w:line="276" w:lineRule="auto"/>
        <w:jc w:val="both"/>
        <w:rPr>
          <w:rFonts w:ascii="Arial" w:hAnsi="Arial" w:cs="Arial"/>
          <w:color w:val="00000A"/>
        </w:rPr>
      </w:pPr>
      <w:r>
        <w:rPr>
          <w:rFonts w:ascii="Arial" w:hAnsi="Arial" w:cs="Arial"/>
          <w:b/>
          <w:bCs/>
          <w:color w:val="00000A"/>
        </w:rPr>
        <w:t>1. DO OBJETO</w:t>
      </w:r>
    </w:p>
    <w:p w:rsidR="00F80275" w:rsidRDefault="00F80275" w:rsidP="006E6C8A">
      <w:pPr>
        <w:spacing w:after="120" w:line="276" w:lineRule="auto"/>
        <w:jc w:val="both"/>
        <w:rPr>
          <w:rFonts w:ascii="Arial" w:hAnsi="Arial" w:cs="Arial"/>
        </w:rPr>
      </w:pPr>
      <w:r>
        <w:rPr>
          <w:rFonts w:ascii="Arial" w:hAnsi="Arial" w:cs="Arial"/>
          <w:color w:val="00000A"/>
        </w:rPr>
        <w:t xml:space="preserve">1. O presente Edital visa convocar os alunos dos cursos técnicos, superiores e PROEJA para participação no processo eleitoral que escolherá as Diretorias Executivas do Diretório Central Estudantil (DCE) e do Grêmio Estudantil (GE) para a gestão 2018/2019, com mandato de </w:t>
      </w:r>
      <w:r>
        <w:rPr>
          <w:rFonts w:ascii="Arial" w:hAnsi="Arial" w:cs="Arial"/>
          <w:color w:val="000000"/>
        </w:rPr>
        <w:t>01 (um) ano.</w:t>
      </w:r>
    </w:p>
    <w:p w:rsidR="00F80275" w:rsidRDefault="00F80275" w:rsidP="006E6C8A">
      <w:pPr>
        <w:spacing w:after="120" w:line="276" w:lineRule="auto"/>
        <w:jc w:val="both"/>
        <w:rPr>
          <w:rFonts w:ascii="Arial" w:hAnsi="Arial" w:cs="Arial"/>
        </w:rPr>
      </w:pPr>
      <w:r>
        <w:rPr>
          <w:rFonts w:ascii="Arial" w:hAnsi="Arial" w:cs="Arial"/>
        </w:rPr>
        <w:t>1.1 O DCE é a entidade representativa dos alunos dos cursos superiores.</w:t>
      </w:r>
    </w:p>
    <w:p w:rsidR="00F80275" w:rsidRDefault="00F80275" w:rsidP="006E6C8A">
      <w:pPr>
        <w:spacing w:after="120" w:line="276" w:lineRule="auto"/>
        <w:jc w:val="both"/>
        <w:rPr>
          <w:rFonts w:ascii="Arial" w:hAnsi="Arial" w:cs="Arial"/>
        </w:rPr>
      </w:pPr>
      <w:r>
        <w:rPr>
          <w:rFonts w:ascii="Arial" w:hAnsi="Arial" w:cs="Arial"/>
        </w:rPr>
        <w:t>1.2 O GE é a entidade representativa dos alunos de nível médio, ou seja, técnicos e PROEJA.</w:t>
      </w:r>
    </w:p>
    <w:p w:rsidR="00F80275" w:rsidRDefault="00F80275" w:rsidP="006E6C8A">
      <w:pPr>
        <w:spacing w:after="120" w:line="276" w:lineRule="auto"/>
        <w:jc w:val="both"/>
        <w:rPr>
          <w:rFonts w:ascii="Arial" w:hAnsi="Arial" w:cs="Arial"/>
        </w:rPr>
      </w:pPr>
      <w:r>
        <w:rPr>
          <w:rFonts w:ascii="Arial" w:hAnsi="Arial" w:cs="Arial"/>
        </w:rPr>
        <w:t>1.3 As eleições ocorrem simultaneamente, porém de forma separada, sendo DCE e GE entidades independentes entre si.</w:t>
      </w:r>
    </w:p>
    <w:p w:rsidR="00F80275" w:rsidRDefault="00F80275" w:rsidP="006E6C8A">
      <w:pPr>
        <w:spacing w:after="120" w:line="276" w:lineRule="auto"/>
        <w:jc w:val="both"/>
        <w:rPr>
          <w:rFonts w:ascii="Arial" w:hAnsi="Arial" w:cs="Arial"/>
        </w:rPr>
      </w:pPr>
    </w:p>
    <w:p w:rsidR="00F80275" w:rsidRDefault="00F80275" w:rsidP="006E6C8A">
      <w:pPr>
        <w:spacing w:after="120" w:line="276" w:lineRule="auto"/>
        <w:jc w:val="both"/>
        <w:rPr>
          <w:rFonts w:ascii="Arial" w:hAnsi="Arial" w:cs="Arial"/>
          <w:color w:val="00000A"/>
        </w:rPr>
      </w:pPr>
      <w:r>
        <w:rPr>
          <w:rFonts w:ascii="Arial" w:hAnsi="Arial" w:cs="Arial"/>
          <w:b/>
          <w:bCs/>
          <w:color w:val="00000A"/>
        </w:rPr>
        <w:t>2. DAS CHAPAS</w:t>
      </w:r>
    </w:p>
    <w:p w:rsidR="00F80275" w:rsidRDefault="00F80275" w:rsidP="006E6C8A">
      <w:pPr>
        <w:spacing w:after="120" w:line="276" w:lineRule="auto"/>
        <w:jc w:val="both"/>
        <w:rPr>
          <w:rFonts w:ascii="Arial" w:hAnsi="Arial" w:cs="Arial"/>
          <w:color w:val="00000A"/>
        </w:rPr>
      </w:pPr>
      <w:r>
        <w:rPr>
          <w:rFonts w:ascii="Arial" w:hAnsi="Arial" w:cs="Arial"/>
          <w:color w:val="00000A"/>
        </w:rPr>
        <w:t>2.1 As Chapas serão compostas por no mínimo 5 (cinco) discentes, regularmente matriculados no semestre de 2018/1.</w:t>
      </w:r>
    </w:p>
    <w:p w:rsidR="00F80275" w:rsidRDefault="00F80275" w:rsidP="006E6C8A">
      <w:pPr>
        <w:spacing w:after="120" w:line="276" w:lineRule="auto"/>
        <w:jc w:val="both"/>
        <w:rPr>
          <w:rFonts w:ascii="Arial" w:hAnsi="Arial" w:cs="Arial"/>
          <w:color w:val="000000"/>
        </w:rPr>
      </w:pPr>
      <w:r>
        <w:rPr>
          <w:rFonts w:ascii="Arial" w:hAnsi="Arial" w:cs="Arial"/>
          <w:color w:val="00000A"/>
        </w:rPr>
        <w:t xml:space="preserve">2.2 </w:t>
      </w:r>
      <w:r>
        <w:rPr>
          <w:rFonts w:ascii="Arial" w:hAnsi="Arial" w:cs="Arial"/>
          <w:color w:val="000000"/>
        </w:rPr>
        <w:t>Os cargos que compõem obrigatoriamente as Chapas são:</w:t>
      </w:r>
    </w:p>
    <w:p w:rsidR="00F80275" w:rsidRDefault="00F80275" w:rsidP="006E6C8A">
      <w:pPr>
        <w:spacing w:after="120" w:line="276" w:lineRule="auto"/>
        <w:ind w:left="720"/>
        <w:jc w:val="both"/>
        <w:rPr>
          <w:rFonts w:ascii="Arial" w:hAnsi="Arial" w:cs="Arial"/>
          <w:color w:val="000000"/>
        </w:rPr>
      </w:pPr>
      <w:r>
        <w:rPr>
          <w:rFonts w:ascii="Arial" w:hAnsi="Arial" w:cs="Arial"/>
          <w:color w:val="000000"/>
        </w:rPr>
        <w:t>a) Diretor-Geral;</w:t>
      </w:r>
    </w:p>
    <w:p w:rsidR="00F80275" w:rsidRDefault="00F80275" w:rsidP="006E6C8A">
      <w:pPr>
        <w:spacing w:after="120" w:line="276" w:lineRule="auto"/>
        <w:ind w:left="720"/>
        <w:jc w:val="both"/>
        <w:rPr>
          <w:rFonts w:ascii="Arial" w:hAnsi="Arial" w:cs="Arial"/>
          <w:color w:val="000000"/>
        </w:rPr>
      </w:pPr>
      <w:r>
        <w:rPr>
          <w:rFonts w:ascii="Arial" w:hAnsi="Arial" w:cs="Arial"/>
          <w:color w:val="000000"/>
        </w:rPr>
        <w:t>b) Vice-Diretor-Geral;</w:t>
      </w:r>
    </w:p>
    <w:p w:rsidR="00F80275" w:rsidRDefault="00F80275" w:rsidP="006E6C8A">
      <w:pPr>
        <w:spacing w:after="120" w:line="276" w:lineRule="auto"/>
        <w:ind w:left="720"/>
        <w:jc w:val="both"/>
        <w:rPr>
          <w:rFonts w:ascii="Arial" w:hAnsi="Arial" w:cs="Arial"/>
          <w:color w:val="000000"/>
        </w:rPr>
      </w:pPr>
      <w:r>
        <w:rPr>
          <w:rFonts w:ascii="Arial" w:hAnsi="Arial" w:cs="Arial"/>
          <w:color w:val="000000"/>
        </w:rPr>
        <w:t>c) Secretário-Geral;</w:t>
      </w:r>
    </w:p>
    <w:p w:rsidR="00F80275" w:rsidRDefault="00F80275" w:rsidP="006E6C8A">
      <w:pPr>
        <w:spacing w:after="120" w:line="276" w:lineRule="auto"/>
        <w:ind w:left="720"/>
        <w:jc w:val="both"/>
        <w:rPr>
          <w:rFonts w:ascii="Arial" w:hAnsi="Arial" w:cs="Arial"/>
          <w:color w:val="000000"/>
        </w:rPr>
      </w:pPr>
      <w:r>
        <w:rPr>
          <w:rFonts w:ascii="Arial" w:hAnsi="Arial" w:cs="Arial"/>
          <w:color w:val="000000"/>
        </w:rPr>
        <w:t>d) Diretor de Finanças;</w:t>
      </w:r>
    </w:p>
    <w:p w:rsidR="00F80275" w:rsidRDefault="00F80275" w:rsidP="006E6C8A">
      <w:pPr>
        <w:spacing w:after="120" w:line="276" w:lineRule="auto"/>
        <w:ind w:left="720"/>
        <w:jc w:val="both"/>
        <w:rPr>
          <w:rFonts w:ascii="Arial" w:hAnsi="Arial" w:cs="Arial"/>
          <w:color w:val="000000"/>
        </w:rPr>
      </w:pPr>
      <w:r>
        <w:rPr>
          <w:rFonts w:ascii="Arial" w:hAnsi="Arial" w:cs="Arial"/>
          <w:color w:val="000000"/>
        </w:rPr>
        <w:t>e) Diretor Social.</w:t>
      </w:r>
    </w:p>
    <w:p w:rsidR="00F80275" w:rsidRDefault="00F80275" w:rsidP="006E6C8A">
      <w:pPr>
        <w:spacing w:after="120" w:line="276" w:lineRule="auto"/>
        <w:ind w:left="720"/>
        <w:jc w:val="both"/>
        <w:rPr>
          <w:rFonts w:ascii="Arial" w:hAnsi="Arial" w:cs="Arial"/>
          <w:color w:val="000000"/>
        </w:rPr>
      </w:pPr>
    </w:p>
    <w:p w:rsidR="00F80275" w:rsidRDefault="00F80275" w:rsidP="006E6C8A">
      <w:pPr>
        <w:spacing w:after="120" w:line="276" w:lineRule="auto"/>
        <w:jc w:val="both"/>
        <w:rPr>
          <w:rFonts w:ascii="Arial" w:hAnsi="Arial" w:cs="Arial"/>
          <w:b/>
          <w:bCs/>
          <w:color w:val="000000"/>
        </w:rPr>
      </w:pPr>
      <w:r>
        <w:rPr>
          <w:rFonts w:ascii="Arial" w:hAnsi="Arial" w:cs="Arial"/>
          <w:color w:val="000000"/>
        </w:rPr>
        <w:t>2.3 Fica a critério da Chapa criar novas diretorias, além das obrigatórias, desde que devidamente comunicadas no ato da inscrição.</w:t>
      </w:r>
    </w:p>
    <w:p w:rsidR="00F80275" w:rsidRDefault="00F80275" w:rsidP="006E6C8A">
      <w:pPr>
        <w:spacing w:after="120" w:line="276" w:lineRule="auto"/>
        <w:jc w:val="both"/>
        <w:rPr>
          <w:rFonts w:ascii="Arial" w:hAnsi="Arial" w:cs="Arial"/>
          <w:b/>
          <w:bCs/>
          <w:color w:val="000000"/>
        </w:rPr>
      </w:pPr>
    </w:p>
    <w:p w:rsidR="00F80275" w:rsidRDefault="00F80275" w:rsidP="006E6C8A">
      <w:pPr>
        <w:spacing w:after="120" w:line="276" w:lineRule="auto"/>
        <w:jc w:val="both"/>
        <w:rPr>
          <w:rFonts w:ascii="Arial" w:hAnsi="Arial" w:cs="Arial"/>
          <w:color w:val="000000"/>
        </w:rPr>
      </w:pPr>
      <w:r>
        <w:rPr>
          <w:rFonts w:ascii="Arial" w:hAnsi="Arial" w:cs="Arial"/>
          <w:b/>
          <w:bCs/>
          <w:color w:val="00000A"/>
        </w:rPr>
        <w:t>3. DO CRONOGRAMA</w:t>
      </w:r>
    </w:p>
    <w:tbl>
      <w:tblPr>
        <w:tblW w:w="9390" w:type="dxa"/>
        <w:tblInd w:w="117" w:type="dxa"/>
        <w:tblLayout w:type="fixed"/>
        <w:tblLook w:val="0000"/>
      </w:tblPr>
      <w:tblGrid>
        <w:gridCol w:w="4440"/>
        <w:gridCol w:w="2385"/>
        <w:gridCol w:w="2565"/>
      </w:tblGrid>
      <w:tr w:rsidR="00F80275">
        <w:trPr>
          <w:trHeight w:val="454"/>
        </w:trPr>
        <w:tc>
          <w:tcPr>
            <w:tcW w:w="444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rPr>
                <w:rFonts w:ascii="Arial" w:hAnsi="Arial" w:cs="Arial"/>
                <w:b/>
                <w:bCs/>
                <w:color w:val="000000"/>
              </w:rPr>
            </w:pPr>
            <w:r>
              <w:rPr>
                <w:rFonts w:ascii="Arial" w:hAnsi="Arial" w:cs="Arial"/>
                <w:b/>
                <w:bCs/>
                <w:color w:val="000000"/>
              </w:rPr>
              <w:t>Etapas</w:t>
            </w:r>
          </w:p>
        </w:tc>
        <w:tc>
          <w:tcPr>
            <w:tcW w:w="238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rPr>
                <w:rFonts w:ascii="Arial" w:hAnsi="Arial" w:cs="Arial"/>
                <w:b/>
                <w:bCs/>
                <w:color w:val="000000"/>
              </w:rPr>
            </w:pPr>
            <w:r>
              <w:rPr>
                <w:rFonts w:ascii="Arial" w:hAnsi="Arial" w:cs="Arial"/>
                <w:b/>
                <w:bCs/>
                <w:color w:val="000000"/>
              </w:rPr>
              <w:t>Período/prazo</w:t>
            </w:r>
          </w:p>
        </w:tc>
        <w:tc>
          <w:tcPr>
            <w:tcW w:w="256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pPr>
            <w:r>
              <w:rPr>
                <w:rFonts w:ascii="Arial" w:hAnsi="Arial" w:cs="Arial"/>
                <w:b/>
                <w:bCs/>
                <w:color w:val="000000"/>
              </w:rPr>
              <w:t>Local</w:t>
            </w:r>
          </w:p>
        </w:tc>
      </w:tr>
      <w:tr w:rsidR="00F80275">
        <w:trPr>
          <w:trHeight w:val="454"/>
        </w:trPr>
        <w:tc>
          <w:tcPr>
            <w:tcW w:w="444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rPr>
                <w:rFonts w:ascii="Arial" w:hAnsi="Arial" w:cs="Arial"/>
                <w:color w:val="000000"/>
              </w:rPr>
            </w:pPr>
            <w:r>
              <w:rPr>
                <w:rFonts w:ascii="Arial" w:hAnsi="Arial" w:cs="Arial"/>
              </w:rPr>
              <w:t>Divulgação do Edital</w:t>
            </w:r>
          </w:p>
        </w:tc>
        <w:tc>
          <w:tcPr>
            <w:tcW w:w="238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rPr>
                <w:rFonts w:ascii="Arial" w:hAnsi="Arial" w:cs="Arial"/>
                <w:color w:val="000000"/>
              </w:rPr>
            </w:pPr>
            <w:r>
              <w:rPr>
                <w:rFonts w:ascii="Arial" w:hAnsi="Arial" w:cs="Arial"/>
                <w:color w:val="000000"/>
              </w:rPr>
              <w:t>03/05/2018</w:t>
            </w:r>
          </w:p>
        </w:tc>
        <w:tc>
          <w:tcPr>
            <w:tcW w:w="256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pPr>
            <w:r>
              <w:rPr>
                <w:rFonts w:ascii="Arial" w:hAnsi="Arial" w:cs="Arial"/>
                <w:color w:val="000000"/>
              </w:rPr>
              <w:t>www.poa.ifrs.edu.br</w:t>
            </w:r>
          </w:p>
        </w:tc>
      </w:tr>
      <w:tr w:rsidR="00F80275">
        <w:trPr>
          <w:trHeight w:val="454"/>
        </w:trPr>
        <w:tc>
          <w:tcPr>
            <w:tcW w:w="444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rPr>
                <w:rFonts w:ascii="Arial" w:hAnsi="Arial" w:cs="Arial"/>
                <w:color w:val="000000"/>
              </w:rPr>
            </w:pPr>
            <w:r>
              <w:rPr>
                <w:rFonts w:ascii="Arial" w:hAnsi="Arial" w:cs="Arial"/>
              </w:rPr>
              <w:t>Período de inscrições</w:t>
            </w:r>
          </w:p>
        </w:tc>
        <w:tc>
          <w:tcPr>
            <w:tcW w:w="238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rPr>
                <w:rFonts w:ascii="Arial" w:hAnsi="Arial" w:cs="Arial"/>
                <w:color w:val="000000"/>
              </w:rPr>
            </w:pPr>
            <w:r>
              <w:rPr>
                <w:rFonts w:ascii="Arial" w:hAnsi="Arial" w:cs="Arial"/>
                <w:color w:val="000000"/>
              </w:rPr>
              <w:t>De 04/05/2018 a 10/05/2018</w:t>
            </w:r>
          </w:p>
        </w:tc>
        <w:tc>
          <w:tcPr>
            <w:tcW w:w="256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pPr>
            <w:r>
              <w:rPr>
                <w:rFonts w:ascii="Arial" w:hAnsi="Arial" w:cs="Arial"/>
                <w:color w:val="000000"/>
              </w:rPr>
              <w:t>https://goo.gl/forms/NsmreUyHbobDl1Dz1</w:t>
            </w:r>
          </w:p>
        </w:tc>
      </w:tr>
      <w:tr w:rsidR="00F80275">
        <w:trPr>
          <w:trHeight w:val="454"/>
        </w:trPr>
        <w:tc>
          <w:tcPr>
            <w:tcW w:w="444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rPr>
                <w:rFonts w:ascii="Arial" w:hAnsi="Arial" w:cs="Arial"/>
                <w:color w:val="000000"/>
              </w:rPr>
            </w:pPr>
            <w:r>
              <w:rPr>
                <w:rFonts w:ascii="Arial" w:hAnsi="Arial" w:cs="Arial"/>
              </w:rPr>
              <w:t>Divulgação das chapas homologadas</w:t>
            </w:r>
          </w:p>
        </w:tc>
        <w:tc>
          <w:tcPr>
            <w:tcW w:w="238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rPr>
                <w:rFonts w:ascii="Arial" w:hAnsi="Arial" w:cs="Arial"/>
                <w:color w:val="000000"/>
              </w:rPr>
            </w:pPr>
            <w:r>
              <w:rPr>
                <w:rFonts w:ascii="Arial" w:hAnsi="Arial" w:cs="Arial"/>
                <w:color w:val="000000"/>
              </w:rPr>
              <w:t>11/05/2018</w:t>
            </w:r>
          </w:p>
        </w:tc>
        <w:tc>
          <w:tcPr>
            <w:tcW w:w="256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pPr>
            <w:r>
              <w:rPr>
                <w:rFonts w:ascii="Arial" w:hAnsi="Arial" w:cs="Arial"/>
                <w:color w:val="000000"/>
              </w:rPr>
              <w:t>www.poa.ifrs.edu.br</w:t>
            </w:r>
          </w:p>
        </w:tc>
      </w:tr>
      <w:tr w:rsidR="00F80275">
        <w:trPr>
          <w:trHeight w:val="659"/>
        </w:trPr>
        <w:tc>
          <w:tcPr>
            <w:tcW w:w="444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rPr>
                <w:rFonts w:ascii="Arial" w:hAnsi="Arial" w:cs="Arial"/>
                <w:color w:val="000000"/>
              </w:rPr>
            </w:pPr>
            <w:r>
              <w:rPr>
                <w:rFonts w:ascii="Arial" w:hAnsi="Arial" w:cs="Arial"/>
              </w:rPr>
              <w:t>Período de campanha eleitoral</w:t>
            </w:r>
          </w:p>
        </w:tc>
        <w:tc>
          <w:tcPr>
            <w:tcW w:w="238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rPr>
                <w:rFonts w:ascii="Arial" w:hAnsi="Arial" w:cs="Arial"/>
                <w:color w:val="000000"/>
              </w:rPr>
            </w:pPr>
            <w:r>
              <w:rPr>
                <w:rFonts w:ascii="Arial" w:hAnsi="Arial" w:cs="Arial"/>
                <w:color w:val="000000"/>
              </w:rPr>
              <w:t>De 11/05/2018 a 30/05/2018</w:t>
            </w:r>
          </w:p>
        </w:tc>
        <w:tc>
          <w:tcPr>
            <w:tcW w:w="256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pPr>
            <w:r>
              <w:rPr>
                <w:rFonts w:ascii="Arial" w:hAnsi="Arial" w:cs="Arial"/>
                <w:color w:val="000000"/>
              </w:rPr>
              <w:t>*</w:t>
            </w:r>
          </w:p>
        </w:tc>
      </w:tr>
      <w:tr w:rsidR="00F80275">
        <w:trPr>
          <w:trHeight w:val="1024"/>
        </w:trPr>
        <w:tc>
          <w:tcPr>
            <w:tcW w:w="444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rPr>
                <w:rFonts w:ascii="Arial" w:hAnsi="Arial" w:cs="Arial"/>
                <w:color w:val="000000"/>
              </w:rPr>
            </w:pPr>
            <w:r>
              <w:rPr>
                <w:rFonts w:ascii="Arial" w:hAnsi="Arial" w:cs="Arial"/>
                <w:color w:val="000000"/>
              </w:rPr>
              <w:t>Roda de conversa com os alunos</w:t>
            </w:r>
          </w:p>
        </w:tc>
        <w:tc>
          <w:tcPr>
            <w:tcW w:w="238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after="120" w:line="276" w:lineRule="auto"/>
              <w:jc w:val="center"/>
              <w:rPr>
                <w:rFonts w:ascii="Arial" w:hAnsi="Arial" w:cs="Arial"/>
                <w:color w:val="000000"/>
              </w:rPr>
            </w:pPr>
            <w:r>
              <w:rPr>
                <w:rFonts w:ascii="Arial" w:hAnsi="Arial" w:cs="Arial"/>
                <w:color w:val="000000"/>
              </w:rPr>
              <w:t>23/05/2018</w:t>
            </w:r>
          </w:p>
        </w:tc>
        <w:tc>
          <w:tcPr>
            <w:tcW w:w="256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5B2114">
            <w:pPr>
              <w:spacing w:after="120" w:line="276" w:lineRule="auto"/>
              <w:jc w:val="center"/>
              <w:rPr>
                <w:rFonts w:ascii="Arial" w:hAnsi="Arial" w:cs="Arial"/>
                <w:color w:val="000000"/>
              </w:rPr>
            </w:pPr>
            <w:r>
              <w:rPr>
                <w:rFonts w:ascii="Arial" w:hAnsi="Arial" w:cs="Arial"/>
                <w:color w:val="000000"/>
              </w:rPr>
              <w:t xml:space="preserve">Átrio do IFRS </w:t>
            </w:r>
            <w:r>
              <w:rPr>
                <w:rFonts w:ascii="Arial" w:hAnsi="Arial" w:cs="Arial"/>
                <w:i/>
                <w:iCs/>
                <w:color w:val="000000"/>
              </w:rPr>
              <w:t xml:space="preserve">Campus </w:t>
            </w:r>
            <w:r>
              <w:rPr>
                <w:rFonts w:ascii="Arial" w:hAnsi="Arial" w:cs="Arial"/>
                <w:color w:val="000000"/>
              </w:rPr>
              <w:t>Porto Alegre</w:t>
            </w:r>
          </w:p>
          <w:p w:rsidR="00F80275" w:rsidRDefault="00F80275" w:rsidP="005B2114">
            <w:pPr>
              <w:spacing w:after="120"/>
              <w:jc w:val="center"/>
            </w:pPr>
            <w:r>
              <w:rPr>
                <w:rFonts w:ascii="Arial" w:hAnsi="Arial" w:cs="Arial"/>
                <w:color w:val="000000"/>
              </w:rPr>
              <w:t>18h30min</w:t>
            </w:r>
          </w:p>
        </w:tc>
      </w:tr>
      <w:tr w:rsidR="00F80275">
        <w:trPr>
          <w:trHeight w:val="956"/>
        </w:trPr>
        <w:tc>
          <w:tcPr>
            <w:tcW w:w="4440" w:type="dxa"/>
            <w:tcBorders>
              <w:top w:val="single" w:sz="4" w:space="0" w:color="000000"/>
              <w:left w:val="single" w:sz="4" w:space="0" w:color="000000"/>
              <w:bottom w:val="single" w:sz="4" w:space="0" w:color="000000"/>
              <w:right w:val="single" w:sz="4" w:space="0" w:color="000000"/>
            </w:tcBorders>
            <w:vAlign w:val="center"/>
          </w:tcPr>
          <w:p w:rsidR="00F80275" w:rsidRPr="004B10FD" w:rsidRDefault="00F80275" w:rsidP="006B2F4A">
            <w:pPr>
              <w:spacing w:after="120" w:line="276" w:lineRule="auto"/>
              <w:jc w:val="center"/>
              <w:rPr>
                <w:rFonts w:ascii="Arial" w:hAnsi="Arial" w:cs="Arial"/>
                <w:b/>
                <w:bCs/>
                <w:color w:val="000000"/>
              </w:rPr>
            </w:pPr>
            <w:r w:rsidRPr="004B10FD">
              <w:rPr>
                <w:rFonts w:ascii="Arial" w:hAnsi="Arial" w:cs="Arial"/>
                <w:b/>
                <w:bCs/>
                <w:color w:val="000000"/>
              </w:rPr>
              <w:t>Votações</w:t>
            </w:r>
          </w:p>
        </w:tc>
        <w:tc>
          <w:tcPr>
            <w:tcW w:w="2385" w:type="dxa"/>
            <w:tcBorders>
              <w:top w:val="single" w:sz="4" w:space="0" w:color="000000"/>
              <w:left w:val="single" w:sz="4" w:space="0" w:color="000000"/>
              <w:bottom w:val="single" w:sz="4" w:space="0" w:color="000000"/>
              <w:right w:val="single" w:sz="4" w:space="0" w:color="000000"/>
            </w:tcBorders>
            <w:vAlign w:val="center"/>
          </w:tcPr>
          <w:p w:rsidR="00F80275" w:rsidRPr="004B10FD" w:rsidRDefault="00F80275" w:rsidP="006B2F4A">
            <w:pPr>
              <w:spacing w:after="120" w:line="276" w:lineRule="auto"/>
              <w:jc w:val="center"/>
              <w:rPr>
                <w:rFonts w:ascii="Arial" w:hAnsi="Arial" w:cs="Arial"/>
                <w:b/>
                <w:bCs/>
                <w:color w:val="000000"/>
              </w:rPr>
            </w:pPr>
            <w:r w:rsidRPr="004B10FD">
              <w:rPr>
                <w:rFonts w:ascii="Arial" w:hAnsi="Arial" w:cs="Arial"/>
                <w:b/>
                <w:bCs/>
                <w:color w:val="000000"/>
              </w:rPr>
              <w:t>19 e 20/06/2018</w:t>
            </w:r>
          </w:p>
        </w:tc>
        <w:tc>
          <w:tcPr>
            <w:tcW w:w="2565" w:type="dxa"/>
            <w:tcBorders>
              <w:top w:val="single" w:sz="4" w:space="0" w:color="000000"/>
              <w:left w:val="single" w:sz="4" w:space="0" w:color="000000"/>
              <w:bottom w:val="single" w:sz="4" w:space="0" w:color="000000"/>
              <w:right w:val="single" w:sz="4" w:space="0" w:color="000000"/>
            </w:tcBorders>
            <w:vAlign w:val="center"/>
          </w:tcPr>
          <w:p w:rsidR="00F80275" w:rsidRPr="004B10FD" w:rsidRDefault="00F80275" w:rsidP="006B2F4A">
            <w:pPr>
              <w:spacing w:after="120" w:line="276" w:lineRule="auto"/>
              <w:jc w:val="center"/>
              <w:rPr>
                <w:rFonts w:ascii="Arial" w:hAnsi="Arial" w:cs="Arial"/>
                <w:b/>
                <w:bCs/>
                <w:color w:val="000000"/>
              </w:rPr>
            </w:pPr>
            <w:r w:rsidRPr="004B10FD">
              <w:rPr>
                <w:rFonts w:ascii="Arial" w:hAnsi="Arial" w:cs="Arial"/>
                <w:b/>
                <w:bCs/>
                <w:color w:val="000000"/>
              </w:rPr>
              <w:t xml:space="preserve">Átrio do IFRS </w:t>
            </w:r>
            <w:r w:rsidRPr="004B10FD">
              <w:rPr>
                <w:rFonts w:ascii="Arial" w:hAnsi="Arial" w:cs="Arial"/>
                <w:b/>
                <w:bCs/>
                <w:i/>
                <w:iCs/>
                <w:color w:val="000000"/>
              </w:rPr>
              <w:t xml:space="preserve">Campus </w:t>
            </w:r>
            <w:r w:rsidRPr="004B10FD">
              <w:rPr>
                <w:rFonts w:ascii="Arial" w:hAnsi="Arial" w:cs="Arial"/>
                <w:b/>
                <w:bCs/>
                <w:color w:val="000000"/>
              </w:rPr>
              <w:t>Porto Alegre</w:t>
            </w:r>
          </w:p>
          <w:p w:rsidR="00F80275" w:rsidRPr="004B10FD" w:rsidRDefault="00F80275" w:rsidP="006B2F4A">
            <w:pPr>
              <w:spacing w:after="120" w:line="276" w:lineRule="auto"/>
              <w:jc w:val="center"/>
              <w:rPr>
                <w:b/>
                <w:bCs/>
              </w:rPr>
            </w:pPr>
            <w:r w:rsidRPr="004B10FD">
              <w:rPr>
                <w:rFonts w:ascii="Arial" w:hAnsi="Arial" w:cs="Arial"/>
                <w:b/>
                <w:bCs/>
                <w:color w:val="000000"/>
              </w:rPr>
              <w:t>09:00-13:00h / 17:00-21:00h</w:t>
            </w:r>
          </w:p>
        </w:tc>
      </w:tr>
      <w:tr w:rsidR="00F80275">
        <w:trPr>
          <w:trHeight w:val="454"/>
        </w:trPr>
        <w:tc>
          <w:tcPr>
            <w:tcW w:w="444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B2F4A">
            <w:pPr>
              <w:spacing w:after="120" w:line="276" w:lineRule="auto"/>
              <w:jc w:val="center"/>
              <w:rPr>
                <w:rFonts w:ascii="Arial" w:hAnsi="Arial" w:cs="Arial"/>
                <w:color w:val="000000"/>
              </w:rPr>
            </w:pPr>
            <w:r>
              <w:rPr>
                <w:rFonts w:ascii="Arial" w:hAnsi="Arial" w:cs="Arial"/>
                <w:color w:val="000000"/>
              </w:rPr>
              <w:t>Apuração dos votos</w:t>
            </w:r>
          </w:p>
        </w:tc>
        <w:tc>
          <w:tcPr>
            <w:tcW w:w="238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B2F4A">
            <w:pPr>
              <w:spacing w:after="120" w:line="276" w:lineRule="auto"/>
              <w:jc w:val="center"/>
              <w:rPr>
                <w:rFonts w:ascii="Arial" w:hAnsi="Arial" w:cs="Arial"/>
                <w:color w:val="000000"/>
              </w:rPr>
            </w:pPr>
            <w:r>
              <w:rPr>
                <w:rFonts w:ascii="Arial" w:hAnsi="Arial" w:cs="Arial"/>
                <w:color w:val="000000"/>
              </w:rPr>
              <w:t>20/06/2018</w:t>
            </w:r>
          </w:p>
        </w:tc>
        <w:tc>
          <w:tcPr>
            <w:tcW w:w="256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B2F4A">
            <w:pPr>
              <w:spacing w:after="120" w:line="276" w:lineRule="auto"/>
              <w:jc w:val="center"/>
            </w:pPr>
            <w:r>
              <w:rPr>
                <w:rFonts w:ascii="Arial" w:hAnsi="Arial" w:cs="Arial"/>
                <w:color w:val="000000"/>
              </w:rPr>
              <w:t>Sala 11 Torre Sul</w:t>
            </w:r>
          </w:p>
        </w:tc>
      </w:tr>
      <w:tr w:rsidR="00F80275">
        <w:trPr>
          <w:trHeight w:val="454"/>
        </w:trPr>
        <w:tc>
          <w:tcPr>
            <w:tcW w:w="444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B2F4A">
            <w:pPr>
              <w:spacing w:after="120" w:line="276" w:lineRule="auto"/>
              <w:jc w:val="center"/>
              <w:rPr>
                <w:rFonts w:ascii="Arial" w:hAnsi="Arial" w:cs="Arial"/>
                <w:color w:val="000000"/>
              </w:rPr>
            </w:pPr>
            <w:r>
              <w:rPr>
                <w:rFonts w:ascii="Arial" w:hAnsi="Arial" w:cs="Arial"/>
                <w:color w:val="000000"/>
              </w:rPr>
              <w:t>Divulgação dos resultados das eleições</w:t>
            </w:r>
          </w:p>
        </w:tc>
        <w:tc>
          <w:tcPr>
            <w:tcW w:w="238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B2F4A">
            <w:pPr>
              <w:spacing w:after="120" w:line="276" w:lineRule="auto"/>
              <w:jc w:val="center"/>
              <w:rPr>
                <w:rFonts w:ascii="Arial" w:hAnsi="Arial" w:cs="Arial"/>
                <w:color w:val="000000"/>
              </w:rPr>
            </w:pPr>
            <w:r>
              <w:rPr>
                <w:rFonts w:ascii="Arial" w:hAnsi="Arial" w:cs="Arial"/>
                <w:color w:val="000000"/>
              </w:rPr>
              <w:t>21/06/2018</w:t>
            </w:r>
          </w:p>
        </w:tc>
        <w:tc>
          <w:tcPr>
            <w:tcW w:w="256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B2F4A">
            <w:pPr>
              <w:spacing w:after="120" w:line="276" w:lineRule="auto"/>
              <w:jc w:val="center"/>
            </w:pPr>
            <w:r>
              <w:rPr>
                <w:rFonts w:ascii="Arial" w:hAnsi="Arial" w:cs="Arial"/>
                <w:color w:val="000000"/>
              </w:rPr>
              <w:t>Sala 11 Torre Sul</w:t>
            </w:r>
          </w:p>
        </w:tc>
      </w:tr>
      <w:tr w:rsidR="00F80275">
        <w:trPr>
          <w:trHeight w:val="454"/>
        </w:trPr>
        <w:tc>
          <w:tcPr>
            <w:tcW w:w="444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B2F4A">
            <w:pPr>
              <w:spacing w:after="120" w:line="276" w:lineRule="auto"/>
              <w:jc w:val="center"/>
              <w:rPr>
                <w:rFonts w:ascii="Arial" w:hAnsi="Arial" w:cs="Arial"/>
                <w:color w:val="000000"/>
              </w:rPr>
            </w:pPr>
            <w:r>
              <w:rPr>
                <w:rFonts w:ascii="Arial" w:hAnsi="Arial" w:cs="Arial"/>
                <w:color w:val="000000"/>
              </w:rPr>
              <w:t>Posse das Chapas eleitas</w:t>
            </w:r>
          </w:p>
        </w:tc>
        <w:tc>
          <w:tcPr>
            <w:tcW w:w="238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B2F4A">
            <w:pPr>
              <w:spacing w:after="120" w:line="276" w:lineRule="auto"/>
              <w:jc w:val="center"/>
              <w:rPr>
                <w:rFonts w:ascii="Arial" w:hAnsi="Arial" w:cs="Arial"/>
                <w:color w:val="000000"/>
              </w:rPr>
            </w:pPr>
            <w:r>
              <w:rPr>
                <w:rFonts w:ascii="Arial" w:hAnsi="Arial" w:cs="Arial"/>
                <w:color w:val="000000"/>
              </w:rPr>
              <w:t>26/06/2018</w:t>
            </w:r>
          </w:p>
        </w:tc>
        <w:tc>
          <w:tcPr>
            <w:tcW w:w="2565" w:type="dxa"/>
            <w:tcBorders>
              <w:top w:val="single" w:sz="4" w:space="0" w:color="000000"/>
              <w:left w:val="single" w:sz="4" w:space="0" w:color="000000"/>
              <w:bottom w:val="single" w:sz="4" w:space="0" w:color="000000"/>
              <w:right w:val="single" w:sz="4" w:space="0" w:color="000000"/>
            </w:tcBorders>
            <w:vAlign w:val="center"/>
          </w:tcPr>
          <w:p w:rsidR="00F80275" w:rsidRPr="00CF6CE7" w:rsidRDefault="00F80275" w:rsidP="006B2F4A">
            <w:pPr>
              <w:spacing w:after="120" w:line="276" w:lineRule="auto"/>
              <w:jc w:val="center"/>
              <w:rPr>
                <w:rFonts w:ascii="Arial" w:hAnsi="Arial" w:cs="Arial"/>
                <w:color w:val="000000"/>
              </w:rPr>
            </w:pPr>
            <w:r>
              <w:rPr>
                <w:rFonts w:ascii="Arial" w:hAnsi="Arial" w:cs="Arial"/>
                <w:color w:val="000000"/>
              </w:rPr>
              <w:t>Sala 11 Torre Sul</w:t>
            </w:r>
          </w:p>
        </w:tc>
      </w:tr>
      <w:tr w:rsidR="00F80275">
        <w:trPr>
          <w:trHeight w:val="454"/>
        </w:trPr>
        <w:tc>
          <w:tcPr>
            <w:tcW w:w="444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B2F4A">
            <w:pPr>
              <w:spacing w:after="120" w:line="276" w:lineRule="auto"/>
              <w:jc w:val="center"/>
              <w:rPr>
                <w:rFonts w:ascii="Arial" w:hAnsi="Arial" w:cs="Arial"/>
                <w:color w:val="000000"/>
              </w:rPr>
            </w:pPr>
            <w:r>
              <w:rPr>
                <w:rFonts w:ascii="Arial" w:hAnsi="Arial" w:cs="Arial"/>
                <w:color w:val="000000"/>
              </w:rPr>
              <w:t>Início da vigência dos mandatos</w:t>
            </w:r>
          </w:p>
        </w:tc>
        <w:tc>
          <w:tcPr>
            <w:tcW w:w="238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B2F4A">
            <w:pPr>
              <w:spacing w:after="120" w:line="276" w:lineRule="auto"/>
              <w:jc w:val="center"/>
              <w:rPr>
                <w:rFonts w:ascii="Arial" w:hAnsi="Arial" w:cs="Arial"/>
                <w:color w:val="000000"/>
              </w:rPr>
            </w:pPr>
            <w:r>
              <w:rPr>
                <w:rFonts w:ascii="Arial" w:hAnsi="Arial" w:cs="Arial"/>
                <w:color w:val="000000"/>
              </w:rPr>
              <w:t>26/06/2018</w:t>
            </w:r>
          </w:p>
        </w:tc>
        <w:tc>
          <w:tcPr>
            <w:tcW w:w="256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B2F4A">
            <w:pPr>
              <w:spacing w:after="120" w:line="276" w:lineRule="auto"/>
              <w:jc w:val="center"/>
            </w:pPr>
            <w:r>
              <w:rPr>
                <w:rFonts w:ascii="Arial" w:hAnsi="Arial" w:cs="Arial"/>
                <w:color w:val="000000"/>
              </w:rPr>
              <w:t>*</w:t>
            </w:r>
          </w:p>
        </w:tc>
      </w:tr>
      <w:tr w:rsidR="00F80275">
        <w:trPr>
          <w:trHeight w:val="454"/>
        </w:trPr>
        <w:tc>
          <w:tcPr>
            <w:tcW w:w="444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B2F4A">
            <w:pPr>
              <w:spacing w:after="120" w:line="276" w:lineRule="auto"/>
              <w:jc w:val="center"/>
              <w:rPr>
                <w:rFonts w:ascii="Arial" w:hAnsi="Arial" w:cs="Arial"/>
                <w:color w:val="000000"/>
              </w:rPr>
            </w:pPr>
            <w:r>
              <w:rPr>
                <w:rFonts w:ascii="Arial" w:hAnsi="Arial" w:cs="Arial"/>
                <w:color w:val="000000"/>
              </w:rPr>
              <w:t>Término da vigência dos mandatos</w:t>
            </w:r>
          </w:p>
        </w:tc>
        <w:tc>
          <w:tcPr>
            <w:tcW w:w="238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B2F4A">
            <w:pPr>
              <w:spacing w:after="120" w:line="276" w:lineRule="auto"/>
              <w:jc w:val="center"/>
              <w:rPr>
                <w:rFonts w:ascii="Arial" w:hAnsi="Arial" w:cs="Arial"/>
                <w:color w:val="000000"/>
              </w:rPr>
            </w:pPr>
            <w:r>
              <w:rPr>
                <w:rFonts w:ascii="Arial" w:hAnsi="Arial" w:cs="Arial"/>
                <w:color w:val="000000"/>
              </w:rPr>
              <w:t>25/06/2019</w:t>
            </w:r>
          </w:p>
        </w:tc>
        <w:tc>
          <w:tcPr>
            <w:tcW w:w="256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B2F4A">
            <w:pPr>
              <w:spacing w:after="120" w:line="276" w:lineRule="auto"/>
              <w:jc w:val="center"/>
            </w:pPr>
            <w:r>
              <w:rPr>
                <w:rFonts w:ascii="Arial" w:hAnsi="Arial" w:cs="Arial"/>
                <w:color w:val="000000"/>
              </w:rPr>
              <w:t>*</w:t>
            </w:r>
          </w:p>
        </w:tc>
      </w:tr>
    </w:tbl>
    <w:p w:rsidR="00F80275" w:rsidRPr="00AE1ADA" w:rsidRDefault="00F80275" w:rsidP="006E6C8A">
      <w:pPr>
        <w:spacing w:after="120" w:line="276" w:lineRule="auto"/>
        <w:jc w:val="both"/>
        <w:rPr>
          <w:rFonts w:ascii="Arial" w:hAnsi="Arial" w:cs="Arial"/>
          <w:color w:val="000000"/>
        </w:rPr>
      </w:pPr>
      <w:r>
        <w:rPr>
          <w:rFonts w:ascii="Arial" w:hAnsi="Arial" w:cs="Arial"/>
          <w:color w:val="000000"/>
        </w:rPr>
        <w:t>* Sem local definido</w:t>
      </w:r>
    </w:p>
    <w:p w:rsidR="00F80275" w:rsidRDefault="00F80275" w:rsidP="006E6C8A">
      <w:pPr>
        <w:spacing w:after="120" w:line="276" w:lineRule="auto"/>
        <w:jc w:val="both"/>
        <w:rPr>
          <w:rFonts w:ascii="Arial" w:hAnsi="Arial" w:cs="Arial"/>
          <w:b/>
          <w:bCs/>
          <w:color w:val="00000A"/>
        </w:rPr>
      </w:pPr>
    </w:p>
    <w:p w:rsidR="00F80275" w:rsidRDefault="00F80275" w:rsidP="006E6C8A">
      <w:pPr>
        <w:spacing w:after="120" w:line="276" w:lineRule="auto"/>
        <w:jc w:val="both"/>
        <w:rPr>
          <w:rFonts w:ascii="Arial" w:hAnsi="Arial" w:cs="Arial"/>
          <w:color w:val="00000A"/>
        </w:rPr>
      </w:pPr>
      <w:r>
        <w:rPr>
          <w:rFonts w:ascii="Arial" w:hAnsi="Arial" w:cs="Arial"/>
          <w:b/>
          <w:bCs/>
          <w:color w:val="00000A"/>
        </w:rPr>
        <w:t xml:space="preserve">4. DAS INSCRIÇÕES </w:t>
      </w:r>
    </w:p>
    <w:p w:rsidR="00F80275" w:rsidRDefault="00F80275" w:rsidP="006E6C8A">
      <w:pPr>
        <w:spacing w:after="120" w:line="276" w:lineRule="auto"/>
        <w:jc w:val="both"/>
        <w:rPr>
          <w:rFonts w:ascii="Arial" w:hAnsi="Arial" w:cs="Arial"/>
          <w:color w:val="00000A"/>
        </w:rPr>
      </w:pPr>
      <w:r>
        <w:rPr>
          <w:rFonts w:ascii="Arial" w:hAnsi="Arial" w:cs="Arial"/>
          <w:color w:val="00000A"/>
        </w:rPr>
        <w:t>4.1 As inscrições serão realizadas no período determinado no cronograma deste Edital.</w:t>
      </w:r>
    </w:p>
    <w:p w:rsidR="00F80275" w:rsidRDefault="00F80275" w:rsidP="006E6C8A">
      <w:pPr>
        <w:spacing w:after="120" w:line="276" w:lineRule="auto"/>
        <w:jc w:val="both"/>
        <w:rPr>
          <w:rFonts w:ascii="Arial" w:hAnsi="Arial" w:cs="Arial"/>
          <w:color w:val="00000A"/>
        </w:rPr>
      </w:pPr>
      <w:r>
        <w:rPr>
          <w:rFonts w:ascii="Arial" w:hAnsi="Arial" w:cs="Arial"/>
          <w:color w:val="00000A"/>
        </w:rPr>
        <w:t>4.2 As inscrições deverão ser realizadas</w:t>
      </w:r>
      <w:r>
        <w:rPr>
          <w:rFonts w:ascii="Arial" w:hAnsi="Arial" w:cs="Arial"/>
          <w:color w:val="000000"/>
        </w:rPr>
        <w:t xml:space="preserve"> mediante envio do formulário, disponível no link </w:t>
      </w:r>
      <w:hyperlink r:id="rId9" w:history="1">
        <w:r w:rsidRPr="00B33527">
          <w:rPr>
            <w:rStyle w:val="Hyperlink"/>
            <w:rFonts w:ascii="Arial" w:hAnsi="Arial" w:cs="Arial"/>
          </w:rPr>
          <w:t>https://goo.gl/forms/NsmreUyHbobDl1Dz1</w:t>
        </w:r>
      </w:hyperlink>
      <w:r>
        <w:rPr>
          <w:rFonts w:ascii="Arial" w:hAnsi="Arial" w:cs="Arial"/>
          <w:color w:val="000000"/>
        </w:rPr>
        <w:t xml:space="preserve">, incluindo os formulários preenchidos dos anexos I e II </w:t>
      </w:r>
      <w:r>
        <w:rPr>
          <w:rFonts w:ascii="Arial" w:hAnsi="Arial" w:cs="Arial"/>
          <w:color w:val="00000A"/>
        </w:rPr>
        <w:t>e os documentos solicitados no item 4.6 deste Edital.</w:t>
      </w:r>
    </w:p>
    <w:p w:rsidR="00F80275" w:rsidRDefault="00F80275" w:rsidP="006E6C8A">
      <w:pPr>
        <w:spacing w:after="120" w:line="276" w:lineRule="auto"/>
        <w:jc w:val="both"/>
        <w:rPr>
          <w:rFonts w:ascii="Arial" w:hAnsi="Arial" w:cs="Arial"/>
          <w:color w:val="00000A"/>
        </w:rPr>
      </w:pPr>
      <w:r>
        <w:rPr>
          <w:rFonts w:ascii="Arial" w:hAnsi="Arial" w:cs="Arial"/>
          <w:color w:val="00000A"/>
        </w:rPr>
        <w:t>4.3 Não será aceita, em hipótese alguma, a candidatura de um mesmo discente para mais de uma Chapa.</w:t>
      </w:r>
    </w:p>
    <w:p w:rsidR="00F80275" w:rsidRDefault="00F80275" w:rsidP="006E6C8A">
      <w:pPr>
        <w:spacing w:after="120" w:line="276" w:lineRule="auto"/>
        <w:jc w:val="both"/>
        <w:rPr>
          <w:rFonts w:ascii="Arial" w:hAnsi="Arial" w:cs="Arial"/>
          <w:color w:val="000000"/>
        </w:rPr>
      </w:pPr>
      <w:r>
        <w:rPr>
          <w:rFonts w:ascii="Arial" w:hAnsi="Arial" w:cs="Arial"/>
          <w:color w:val="00000A"/>
        </w:rPr>
        <w:t>4.4 Juntamente com o Formulário de Inscrição, deverá ser entregue um resumo das propostas de trabalho pré-estabelecidas, a serem cumpridas ao longo da vigência do mandato, no ato da inscrição (Anexo II).</w:t>
      </w:r>
    </w:p>
    <w:p w:rsidR="00F80275" w:rsidRDefault="00F80275" w:rsidP="006E6C8A">
      <w:pPr>
        <w:spacing w:after="120" w:line="276" w:lineRule="auto"/>
        <w:jc w:val="both"/>
        <w:rPr>
          <w:rFonts w:ascii="Arial" w:hAnsi="Arial" w:cs="Arial"/>
          <w:color w:val="00000A"/>
        </w:rPr>
      </w:pPr>
      <w:r>
        <w:rPr>
          <w:rFonts w:ascii="Arial" w:hAnsi="Arial" w:cs="Arial"/>
          <w:color w:val="000000"/>
        </w:rPr>
        <w:t xml:space="preserve">4.5 É requisito obrigatório </w:t>
      </w:r>
      <w:r>
        <w:rPr>
          <w:rFonts w:ascii="Arial" w:hAnsi="Arial" w:cs="Arial"/>
          <w:color w:val="00000A"/>
        </w:rPr>
        <w:t xml:space="preserve">para a inscrição e registro do discente candidato a membro do DCE e do GE: estar regularmente matriculado em curso de nível técnico, PROEJA ou superior do IFRS (observando a respectiva entidade representativa). </w:t>
      </w:r>
    </w:p>
    <w:p w:rsidR="00F80275" w:rsidRDefault="00F80275" w:rsidP="006E6C8A">
      <w:pPr>
        <w:spacing w:after="120" w:line="276" w:lineRule="auto"/>
        <w:jc w:val="both"/>
        <w:rPr>
          <w:rFonts w:ascii="Arial" w:hAnsi="Arial" w:cs="Arial"/>
          <w:color w:val="00000A"/>
        </w:rPr>
      </w:pPr>
      <w:r>
        <w:rPr>
          <w:rFonts w:ascii="Arial" w:hAnsi="Arial" w:cs="Arial"/>
          <w:color w:val="00000A"/>
        </w:rPr>
        <w:t>4.6 Para cada discente que compõe a Chapa, devem ser entregues os seguintes documentos (anexar no formulário do item 4.2):</w:t>
      </w:r>
    </w:p>
    <w:p w:rsidR="00F80275" w:rsidRDefault="00F80275" w:rsidP="006E6C8A">
      <w:pPr>
        <w:spacing w:after="120" w:line="276" w:lineRule="auto"/>
        <w:ind w:left="720"/>
        <w:jc w:val="both"/>
        <w:rPr>
          <w:rFonts w:ascii="Arial" w:hAnsi="Arial" w:cs="Arial"/>
          <w:color w:val="00000A"/>
        </w:rPr>
      </w:pPr>
      <w:r>
        <w:rPr>
          <w:rFonts w:ascii="Arial" w:hAnsi="Arial" w:cs="Arial"/>
          <w:color w:val="00000A"/>
        </w:rPr>
        <w:t>a) cópia do Documento de Identidade e CPF;</w:t>
      </w:r>
    </w:p>
    <w:p w:rsidR="00F80275" w:rsidRDefault="00F80275" w:rsidP="006E6C8A">
      <w:pPr>
        <w:spacing w:after="120" w:line="276" w:lineRule="auto"/>
        <w:ind w:left="720"/>
        <w:jc w:val="both"/>
        <w:rPr>
          <w:rFonts w:ascii="Arial" w:hAnsi="Arial" w:cs="Arial"/>
        </w:rPr>
      </w:pPr>
      <w:r>
        <w:rPr>
          <w:rFonts w:ascii="Arial" w:hAnsi="Arial" w:cs="Arial"/>
          <w:color w:val="00000A"/>
        </w:rPr>
        <w:t>b) comprovante de matrícula do semestre vigente.</w:t>
      </w:r>
    </w:p>
    <w:p w:rsidR="00F80275" w:rsidRDefault="00F80275" w:rsidP="006E6C8A">
      <w:pPr>
        <w:spacing w:after="120" w:line="276" w:lineRule="auto"/>
        <w:jc w:val="both"/>
        <w:rPr>
          <w:rFonts w:ascii="Arial" w:hAnsi="Arial" w:cs="Arial"/>
        </w:rPr>
      </w:pPr>
    </w:p>
    <w:p w:rsidR="00F80275" w:rsidRDefault="00F80275" w:rsidP="006E6C8A">
      <w:pPr>
        <w:spacing w:after="120" w:line="276" w:lineRule="auto"/>
        <w:jc w:val="both"/>
        <w:rPr>
          <w:rFonts w:ascii="Arial" w:hAnsi="Arial" w:cs="Arial"/>
          <w:color w:val="00000A"/>
        </w:rPr>
      </w:pPr>
      <w:r>
        <w:rPr>
          <w:rFonts w:ascii="Arial" w:hAnsi="Arial" w:cs="Arial"/>
          <w:b/>
          <w:bCs/>
          <w:color w:val="00000A"/>
        </w:rPr>
        <w:t>5. DA HOMOLOGAÇÃO DAS INSCRIÇÕES</w:t>
      </w:r>
    </w:p>
    <w:p w:rsidR="00F80275" w:rsidRDefault="00F80275" w:rsidP="006E6C8A">
      <w:pPr>
        <w:spacing w:after="120" w:line="276" w:lineRule="auto"/>
        <w:jc w:val="both"/>
        <w:rPr>
          <w:rFonts w:ascii="Arial" w:hAnsi="Arial" w:cs="Arial"/>
          <w:color w:val="00000A"/>
        </w:rPr>
      </w:pPr>
      <w:r>
        <w:rPr>
          <w:rFonts w:ascii="Arial" w:hAnsi="Arial" w:cs="Arial"/>
          <w:color w:val="00000A"/>
        </w:rPr>
        <w:t>5.1 A Comissão Eleitoral organizará e publicará oficialmente a relação com o nome e composição de todas as Chapas cujos registros tenham sido deferidos, conforme o cronograma deste Edital.</w:t>
      </w:r>
    </w:p>
    <w:p w:rsidR="00F80275" w:rsidRDefault="00F80275" w:rsidP="006E6C8A">
      <w:pPr>
        <w:spacing w:after="120" w:line="276" w:lineRule="auto"/>
        <w:jc w:val="both"/>
        <w:rPr>
          <w:rFonts w:ascii="Arial" w:hAnsi="Arial" w:cs="Arial"/>
          <w:color w:val="00000A"/>
        </w:rPr>
      </w:pPr>
      <w:r>
        <w:rPr>
          <w:rFonts w:ascii="Arial" w:hAnsi="Arial" w:cs="Arial"/>
          <w:color w:val="00000A"/>
        </w:rPr>
        <w:t>5.2 Verificada a ocorrência de homonímia entre as Chapas inscritas, a Comissão Eleitoral dará preferência à Chapa que primeiramente efetuou o registro, concedendo à outra Chapa o prazo de 1 (um) dia útil para alterar o seu nome.</w:t>
      </w:r>
    </w:p>
    <w:p w:rsidR="00F80275" w:rsidRDefault="00F80275" w:rsidP="006E6C8A">
      <w:pPr>
        <w:spacing w:after="120" w:line="276" w:lineRule="auto"/>
        <w:jc w:val="both"/>
        <w:rPr>
          <w:rFonts w:ascii="Arial" w:hAnsi="Arial" w:cs="Arial"/>
          <w:color w:val="000000"/>
        </w:rPr>
      </w:pPr>
      <w:r>
        <w:rPr>
          <w:rFonts w:ascii="Arial" w:hAnsi="Arial" w:cs="Arial"/>
          <w:color w:val="00000A"/>
        </w:rPr>
        <w:t>5.3 Ao indeferir a Chapa, a Comissão Eleitoral comunicará através do e-mail informado no ato da inscrição, sua decisão, devidamente fundamentada.</w:t>
      </w:r>
    </w:p>
    <w:p w:rsidR="00F80275" w:rsidRDefault="00F80275" w:rsidP="006E6C8A">
      <w:pPr>
        <w:spacing w:after="120" w:line="276" w:lineRule="auto"/>
        <w:jc w:val="both"/>
        <w:rPr>
          <w:rFonts w:ascii="Arial" w:hAnsi="Arial" w:cs="Arial"/>
          <w:color w:val="00000A"/>
        </w:rPr>
      </w:pPr>
      <w:r>
        <w:rPr>
          <w:rFonts w:ascii="Arial" w:hAnsi="Arial" w:cs="Arial"/>
          <w:color w:val="000000"/>
        </w:rPr>
        <w:t>5.4 São casos aceitáveis de reajuste da inscrição das Chapas: reenvio da documentação que estiver em desacordo com este Edital no prazo de até 24h (vinte e quatro horas) após o indeferimento; cancelamento do seu registro ou substituição do componente que der causa ao indeferimento da Chapa, que renunciar, que desistir ou falecer (apresentação de documento comprobatório).</w:t>
      </w:r>
    </w:p>
    <w:p w:rsidR="00F80275" w:rsidRDefault="00F80275" w:rsidP="006E6C8A">
      <w:pPr>
        <w:spacing w:after="120" w:line="276" w:lineRule="auto"/>
        <w:jc w:val="both"/>
        <w:rPr>
          <w:rFonts w:ascii="Arial" w:hAnsi="Arial" w:cs="Arial"/>
          <w:color w:val="00000A"/>
        </w:rPr>
      </w:pPr>
    </w:p>
    <w:p w:rsidR="00F80275" w:rsidRDefault="00F80275" w:rsidP="006E6C8A">
      <w:pPr>
        <w:spacing w:after="120" w:line="276" w:lineRule="auto"/>
        <w:jc w:val="both"/>
        <w:rPr>
          <w:rFonts w:ascii="Arial" w:hAnsi="Arial" w:cs="Arial"/>
          <w:color w:val="00000A"/>
        </w:rPr>
      </w:pPr>
      <w:r>
        <w:rPr>
          <w:rFonts w:ascii="Arial" w:hAnsi="Arial" w:cs="Arial"/>
          <w:b/>
          <w:bCs/>
          <w:color w:val="00000A"/>
        </w:rPr>
        <w:t>6. DA PROPAGANDA ELEITORAL</w:t>
      </w:r>
    </w:p>
    <w:p w:rsidR="00F80275" w:rsidRDefault="00F80275" w:rsidP="006E6C8A">
      <w:pPr>
        <w:spacing w:after="120" w:line="276" w:lineRule="auto"/>
        <w:jc w:val="both"/>
        <w:rPr>
          <w:rFonts w:ascii="Arial" w:hAnsi="Arial" w:cs="Arial"/>
          <w:color w:val="00000A"/>
        </w:rPr>
      </w:pPr>
      <w:r>
        <w:rPr>
          <w:rFonts w:ascii="Arial" w:hAnsi="Arial" w:cs="Arial"/>
          <w:color w:val="00000A"/>
        </w:rPr>
        <w:t>6.1 As despesas da campanha eleitoral são de responsabilidade exclusiva das Chapas.</w:t>
      </w:r>
    </w:p>
    <w:p w:rsidR="00F80275" w:rsidRDefault="00F80275" w:rsidP="006E6C8A">
      <w:pPr>
        <w:spacing w:after="120" w:line="276" w:lineRule="auto"/>
        <w:jc w:val="both"/>
        <w:rPr>
          <w:rFonts w:ascii="Arial" w:hAnsi="Arial" w:cs="Arial"/>
          <w:color w:val="00000A"/>
        </w:rPr>
      </w:pPr>
      <w:r>
        <w:rPr>
          <w:rFonts w:ascii="Arial" w:hAnsi="Arial" w:cs="Arial"/>
          <w:color w:val="00000A"/>
        </w:rPr>
        <w:t>6.2 A propaganda eleitoral somente é permitida após a homologação das inscrições.</w:t>
      </w:r>
    </w:p>
    <w:p w:rsidR="00F80275" w:rsidRDefault="00F80275" w:rsidP="006E6C8A">
      <w:pPr>
        <w:spacing w:after="120" w:line="276" w:lineRule="auto"/>
        <w:jc w:val="both"/>
        <w:rPr>
          <w:rFonts w:ascii="Arial" w:hAnsi="Arial" w:cs="Arial"/>
          <w:color w:val="00000A"/>
        </w:rPr>
      </w:pPr>
      <w:r>
        <w:rPr>
          <w:rFonts w:ascii="Arial" w:hAnsi="Arial" w:cs="Arial"/>
          <w:color w:val="00000A"/>
        </w:rPr>
        <w:t>6.3 Independentemente da obtenção de licença ou de autorização da Comissão Eleitoral, é livre a veiculação de propaganda eleitoral através da distribuição de folhetos, volantes e outros impressos, os quais devem ser editados sob responsabilidade das Chapas.</w:t>
      </w:r>
    </w:p>
    <w:p w:rsidR="00F80275" w:rsidRDefault="00F80275" w:rsidP="006E6C8A">
      <w:pPr>
        <w:spacing w:after="120" w:line="276" w:lineRule="auto"/>
        <w:jc w:val="both"/>
        <w:rPr>
          <w:rFonts w:ascii="Arial" w:hAnsi="Arial" w:cs="Arial"/>
          <w:color w:val="00000A"/>
        </w:rPr>
      </w:pPr>
      <w:r>
        <w:rPr>
          <w:rFonts w:ascii="Arial" w:hAnsi="Arial" w:cs="Arial"/>
          <w:color w:val="00000A"/>
        </w:rPr>
        <w:t>6.4 É proibida qualquer tipo de propaganda dentro das salas de aula durante os dias de votação.</w:t>
      </w:r>
    </w:p>
    <w:p w:rsidR="00F80275" w:rsidRDefault="00F80275" w:rsidP="006E6C8A">
      <w:pPr>
        <w:spacing w:after="120" w:line="276" w:lineRule="auto"/>
        <w:jc w:val="both"/>
        <w:rPr>
          <w:rFonts w:ascii="Arial" w:hAnsi="Arial" w:cs="Arial"/>
          <w:color w:val="00000A"/>
        </w:rPr>
      </w:pPr>
    </w:p>
    <w:p w:rsidR="00F80275" w:rsidRDefault="00F80275" w:rsidP="006E6C8A">
      <w:pPr>
        <w:spacing w:after="120" w:line="276" w:lineRule="auto"/>
        <w:jc w:val="both"/>
        <w:rPr>
          <w:rFonts w:ascii="Arial" w:hAnsi="Arial" w:cs="Arial"/>
          <w:color w:val="00000A"/>
        </w:rPr>
      </w:pPr>
      <w:r>
        <w:rPr>
          <w:rFonts w:ascii="Arial" w:hAnsi="Arial" w:cs="Arial"/>
          <w:b/>
          <w:bCs/>
          <w:color w:val="00000A"/>
        </w:rPr>
        <w:t>7. DOS DEBATES</w:t>
      </w:r>
    </w:p>
    <w:p w:rsidR="00F80275" w:rsidRDefault="00F80275" w:rsidP="006E6C8A">
      <w:pPr>
        <w:spacing w:after="120" w:line="276" w:lineRule="auto"/>
        <w:jc w:val="both"/>
        <w:rPr>
          <w:rFonts w:ascii="Arial" w:hAnsi="Arial" w:cs="Arial"/>
          <w:color w:val="00000A"/>
        </w:rPr>
      </w:pPr>
      <w:r>
        <w:rPr>
          <w:rFonts w:ascii="Arial" w:hAnsi="Arial" w:cs="Arial"/>
          <w:color w:val="00000A"/>
        </w:rPr>
        <w:t>7.1 Os debates entre as Chapas ocorrerão no dia determinado no cronograma deste Edital.</w:t>
      </w:r>
    </w:p>
    <w:p w:rsidR="00F80275" w:rsidRDefault="00F80275" w:rsidP="006E6C8A">
      <w:pPr>
        <w:spacing w:after="120" w:line="276" w:lineRule="auto"/>
        <w:jc w:val="both"/>
        <w:rPr>
          <w:rFonts w:ascii="Arial" w:hAnsi="Arial" w:cs="Arial"/>
          <w:color w:val="00000A"/>
        </w:rPr>
      </w:pPr>
      <w:r>
        <w:rPr>
          <w:rFonts w:ascii="Arial" w:hAnsi="Arial" w:cs="Arial"/>
          <w:color w:val="00000A"/>
        </w:rPr>
        <w:t>7.2 O horário e o local dos</w:t>
      </w:r>
      <w:r>
        <w:rPr>
          <w:rFonts w:ascii="Arial" w:hAnsi="Arial" w:cs="Arial"/>
        </w:rPr>
        <w:t xml:space="preserve"> debates serão divulgados pela Comissão Eleitoral, no site do </w:t>
      </w:r>
      <w:r w:rsidRPr="003E345E">
        <w:rPr>
          <w:rFonts w:ascii="Arial" w:hAnsi="Arial" w:cs="Arial"/>
          <w:i/>
          <w:iCs/>
        </w:rPr>
        <w:t>Campus</w:t>
      </w:r>
      <w:r>
        <w:rPr>
          <w:rFonts w:ascii="Arial" w:hAnsi="Arial" w:cs="Arial"/>
        </w:rPr>
        <w:t>, em até 24 (vinte e quatro) horas de antecedência.</w:t>
      </w:r>
    </w:p>
    <w:p w:rsidR="00F80275" w:rsidRDefault="00F80275" w:rsidP="006E6C8A">
      <w:pPr>
        <w:spacing w:after="120" w:line="276" w:lineRule="auto"/>
        <w:jc w:val="both"/>
        <w:rPr>
          <w:rFonts w:ascii="Arial" w:hAnsi="Arial" w:cs="Arial"/>
          <w:color w:val="00000A"/>
        </w:rPr>
      </w:pPr>
      <w:r>
        <w:rPr>
          <w:rFonts w:ascii="Arial" w:hAnsi="Arial" w:cs="Arial"/>
          <w:color w:val="00000A"/>
        </w:rPr>
        <w:t>7.3 O debate acontecerá de acordo com as regras pré-estabelecidas pela Comissão Eleitoral, que serão informadas aos representantes de cada chapa até 24 (vinte e quatro) horas antes do evento.</w:t>
      </w:r>
    </w:p>
    <w:p w:rsidR="00F80275" w:rsidRDefault="00F80275" w:rsidP="006E6C8A">
      <w:pPr>
        <w:spacing w:after="120" w:line="276" w:lineRule="auto"/>
        <w:jc w:val="both"/>
        <w:rPr>
          <w:rFonts w:ascii="Arial" w:hAnsi="Arial" w:cs="Arial"/>
          <w:color w:val="00000A"/>
        </w:rPr>
      </w:pPr>
      <w:r>
        <w:rPr>
          <w:rFonts w:ascii="Arial" w:hAnsi="Arial" w:cs="Arial"/>
          <w:color w:val="00000A"/>
        </w:rPr>
        <w:t>7.4 O debate será presidido pelo presidente da Comissão Eleitoral, que decidirá acerca de todas as questões incidentes.</w:t>
      </w:r>
    </w:p>
    <w:p w:rsidR="00F80275" w:rsidRDefault="00F80275" w:rsidP="006E6C8A">
      <w:pPr>
        <w:spacing w:after="120" w:line="276" w:lineRule="auto"/>
        <w:jc w:val="both"/>
        <w:rPr>
          <w:rFonts w:ascii="Arial" w:hAnsi="Arial" w:cs="Arial"/>
          <w:color w:val="00000A"/>
        </w:rPr>
      </w:pPr>
      <w:r>
        <w:rPr>
          <w:rFonts w:ascii="Arial" w:hAnsi="Arial" w:cs="Arial"/>
          <w:color w:val="00000A"/>
        </w:rPr>
        <w:t>7.5 A participação das chapas no debate tem caráter facultativo.</w:t>
      </w:r>
    </w:p>
    <w:p w:rsidR="00F80275" w:rsidRDefault="00F80275" w:rsidP="006E6C8A">
      <w:pPr>
        <w:spacing w:after="120" w:line="276" w:lineRule="auto"/>
        <w:jc w:val="both"/>
        <w:rPr>
          <w:rFonts w:ascii="Arial" w:hAnsi="Arial" w:cs="Arial"/>
          <w:color w:val="00000A"/>
        </w:rPr>
      </w:pPr>
    </w:p>
    <w:p w:rsidR="00F80275" w:rsidRDefault="00F80275" w:rsidP="006E6C8A">
      <w:pPr>
        <w:spacing w:after="120" w:line="276" w:lineRule="auto"/>
        <w:jc w:val="both"/>
        <w:rPr>
          <w:rFonts w:ascii="Arial" w:hAnsi="Arial" w:cs="Arial"/>
          <w:color w:val="00000A"/>
        </w:rPr>
      </w:pPr>
      <w:r>
        <w:rPr>
          <w:rFonts w:ascii="Arial" w:hAnsi="Arial" w:cs="Arial"/>
          <w:b/>
          <w:bCs/>
          <w:color w:val="00000A"/>
        </w:rPr>
        <w:t>8. DA CÉDULA ELEITORAL</w:t>
      </w:r>
    </w:p>
    <w:p w:rsidR="00F80275" w:rsidRDefault="00F80275" w:rsidP="006E6C8A">
      <w:pPr>
        <w:spacing w:after="120" w:line="276" w:lineRule="auto"/>
        <w:jc w:val="both"/>
        <w:rPr>
          <w:rFonts w:ascii="Arial" w:hAnsi="Arial" w:cs="Arial"/>
          <w:color w:val="00000A"/>
        </w:rPr>
      </w:pPr>
      <w:r>
        <w:rPr>
          <w:rFonts w:ascii="Arial" w:hAnsi="Arial" w:cs="Arial"/>
          <w:color w:val="00000A"/>
        </w:rPr>
        <w:t>8.1 A cédula será confeccionada pela Comissão Eleitoral.</w:t>
      </w:r>
    </w:p>
    <w:p w:rsidR="00F80275" w:rsidRDefault="00F80275" w:rsidP="006E6C8A">
      <w:pPr>
        <w:spacing w:after="120" w:line="276" w:lineRule="auto"/>
        <w:jc w:val="both"/>
        <w:rPr>
          <w:rFonts w:ascii="Arial" w:hAnsi="Arial" w:cs="Arial"/>
          <w:color w:val="00000A"/>
        </w:rPr>
      </w:pPr>
      <w:r>
        <w:rPr>
          <w:rFonts w:ascii="Arial" w:hAnsi="Arial" w:cs="Arial"/>
          <w:color w:val="00000A"/>
        </w:rPr>
        <w:t>8.2 Constará na cédula o nome de todas as Chapas que tiverem seus registros deferidos pela Comissão Eleitoral.</w:t>
      </w:r>
    </w:p>
    <w:p w:rsidR="00F80275" w:rsidRDefault="00F80275" w:rsidP="006E6C8A">
      <w:pPr>
        <w:spacing w:after="120" w:line="276" w:lineRule="auto"/>
        <w:jc w:val="both"/>
        <w:rPr>
          <w:rFonts w:ascii="Arial" w:hAnsi="Arial" w:cs="Arial"/>
          <w:color w:val="00000A"/>
        </w:rPr>
      </w:pPr>
      <w:bookmarkStart w:id="0" w:name="_GoBack"/>
      <w:bookmarkEnd w:id="0"/>
      <w:r>
        <w:rPr>
          <w:rFonts w:ascii="Arial" w:hAnsi="Arial" w:cs="Arial"/>
          <w:b/>
          <w:bCs/>
          <w:color w:val="00000A"/>
        </w:rPr>
        <w:t>9. DA VOTAÇÃO</w:t>
      </w:r>
    </w:p>
    <w:p w:rsidR="00F80275" w:rsidRDefault="00F80275" w:rsidP="006E6C8A">
      <w:pPr>
        <w:spacing w:after="120" w:line="276" w:lineRule="auto"/>
        <w:jc w:val="both"/>
        <w:rPr>
          <w:rFonts w:ascii="Arial" w:hAnsi="Arial" w:cs="Arial"/>
          <w:color w:val="00000A"/>
        </w:rPr>
      </w:pPr>
      <w:r>
        <w:rPr>
          <w:rFonts w:ascii="Arial" w:hAnsi="Arial" w:cs="Arial"/>
          <w:color w:val="00000A"/>
        </w:rPr>
        <w:t>9.1 A votação será feita em urnas fixas, onde a comissão eleitoral garanta o sigilo, a sua inviolabilidade e a garantia do acesso de todos associados do DCE e GE.</w:t>
      </w:r>
    </w:p>
    <w:p w:rsidR="00F80275" w:rsidRDefault="00F80275" w:rsidP="006E6C8A">
      <w:pPr>
        <w:spacing w:after="120" w:line="276" w:lineRule="auto"/>
        <w:jc w:val="both"/>
        <w:rPr>
          <w:rFonts w:ascii="Arial" w:hAnsi="Arial" w:cs="Arial"/>
          <w:color w:val="00000A"/>
        </w:rPr>
      </w:pPr>
      <w:r>
        <w:rPr>
          <w:rFonts w:ascii="Arial" w:hAnsi="Arial" w:cs="Arial"/>
          <w:color w:val="00000A"/>
        </w:rPr>
        <w:t>9.2 A votação ocorrerá por voto direto, manual, secreto e universal.</w:t>
      </w:r>
    </w:p>
    <w:p w:rsidR="00F80275" w:rsidRDefault="00F80275" w:rsidP="006E6C8A">
      <w:pPr>
        <w:spacing w:after="120" w:line="276" w:lineRule="auto"/>
        <w:jc w:val="both"/>
        <w:rPr>
          <w:rFonts w:ascii="Arial" w:hAnsi="Arial" w:cs="Arial"/>
          <w:color w:val="00000A"/>
        </w:rPr>
      </w:pPr>
      <w:r>
        <w:rPr>
          <w:rFonts w:ascii="Arial" w:hAnsi="Arial" w:cs="Arial"/>
          <w:color w:val="00000A"/>
        </w:rPr>
        <w:t>9.3 Poderão votar estudantes regularmente matriculados no semestre vigente.</w:t>
      </w:r>
    </w:p>
    <w:p w:rsidR="00F80275" w:rsidRDefault="00F80275" w:rsidP="006E6C8A">
      <w:pPr>
        <w:spacing w:after="120" w:line="276" w:lineRule="auto"/>
        <w:jc w:val="both"/>
        <w:rPr>
          <w:rFonts w:ascii="Arial" w:hAnsi="Arial" w:cs="Arial"/>
          <w:color w:val="00000A"/>
        </w:rPr>
      </w:pPr>
      <w:r>
        <w:rPr>
          <w:rFonts w:ascii="Arial" w:hAnsi="Arial" w:cs="Arial"/>
          <w:color w:val="00000A"/>
        </w:rPr>
        <w:t>9.4 A eleição se dará da seguinte forma:</w:t>
      </w:r>
    </w:p>
    <w:p w:rsidR="00F80275" w:rsidRDefault="00F80275" w:rsidP="006E6C8A">
      <w:pPr>
        <w:spacing w:after="120" w:line="276" w:lineRule="auto"/>
        <w:jc w:val="both"/>
        <w:rPr>
          <w:rFonts w:ascii="Arial" w:hAnsi="Arial" w:cs="Arial"/>
          <w:color w:val="00000A"/>
        </w:rPr>
      </w:pPr>
      <w:r>
        <w:rPr>
          <w:rFonts w:ascii="Arial" w:hAnsi="Arial" w:cs="Arial"/>
          <w:color w:val="00000A"/>
        </w:rPr>
        <w:t>I – O eleitor votará por ordem de chegada;</w:t>
      </w:r>
    </w:p>
    <w:p w:rsidR="00F80275" w:rsidRDefault="00F80275" w:rsidP="006E6C8A">
      <w:pPr>
        <w:spacing w:after="120" w:line="276" w:lineRule="auto"/>
        <w:jc w:val="both"/>
        <w:rPr>
          <w:rFonts w:ascii="Arial" w:hAnsi="Arial" w:cs="Arial"/>
          <w:color w:val="00000A"/>
        </w:rPr>
      </w:pPr>
      <w:r>
        <w:rPr>
          <w:rFonts w:ascii="Arial" w:hAnsi="Arial" w:cs="Arial"/>
          <w:color w:val="00000A"/>
        </w:rPr>
        <w:t>II – O eleitor se identificará através de um documento oficial com foto;</w:t>
      </w:r>
    </w:p>
    <w:p w:rsidR="00F80275" w:rsidRDefault="00F80275" w:rsidP="006E6C8A">
      <w:pPr>
        <w:spacing w:after="120" w:line="276" w:lineRule="auto"/>
        <w:jc w:val="both"/>
        <w:rPr>
          <w:rFonts w:ascii="Arial" w:hAnsi="Arial" w:cs="Arial"/>
          <w:color w:val="00000A"/>
        </w:rPr>
      </w:pPr>
      <w:r>
        <w:rPr>
          <w:rFonts w:ascii="Arial" w:hAnsi="Arial" w:cs="Arial"/>
          <w:color w:val="00000A"/>
        </w:rPr>
        <w:t>III– não havendo dúvidas sobre a identidade do eleitor, este assinará a lista ao lado do seu nome e receberá a cédula eleitoral, a qual estará rubricada no verso, pelos componentes da mesa;</w:t>
      </w:r>
    </w:p>
    <w:p w:rsidR="00F80275" w:rsidRDefault="00F80275" w:rsidP="006E6C8A">
      <w:pPr>
        <w:spacing w:after="120" w:line="276" w:lineRule="auto"/>
        <w:jc w:val="both"/>
        <w:rPr>
          <w:rFonts w:ascii="Arial" w:hAnsi="Arial" w:cs="Arial"/>
          <w:color w:val="00000A"/>
        </w:rPr>
      </w:pPr>
      <w:r>
        <w:rPr>
          <w:rFonts w:ascii="Arial" w:hAnsi="Arial" w:cs="Arial"/>
          <w:color w:val="00000A"/>
        </w:rPr>
        <w:t>IV– O eleitor assinalará um X no retângulo em branco, diante da Chapa de sua preferência e depositará seu voto na urna.</w:t>
      </w:r>
    </w:p>
    <w:p w:rsidR="00F80275" w:rsidRDefault="00F80275" w:rsidP="006E6C8A">
      <w:pPr>
        <w:spacing w:after="120" w:line="276" w:lineRule="auto"/>
        <w:jc w:val="both"/>
        <w:rPr>
          <w:rFonts w:ascii="Arial" w:hAnsi="Arial" w:cs="Arial"/>
          <w:color w:val="00000A"/>
        </w:rPr>
      </w:pPr>
      <w:r>
        <w:rPr>
          <w:rFonts w:ascii="Arial" w:hAnsi="Arial" w:cs="Arial"/>
          <w:color w:val="00000A"/>
        </w:rPr>
        <w:t>9.5 Caso o nome do eleitor não conste na lista de alunos regularmente matriculados, este somente poderá votar mediante apresentação de comprovante de matrícula atualizado.</w:t>
      </w:r>
    </w:p>
    <w:p w:rsidR="00F80275" w:rsidRDefault="00F80275" w:rsidP="006E6C8A">
      <w:pPr>
        <w:spacing w:after="120" w:line="276" w:lineRule="auto"/>
        <w:jc w:val="both"/>
        <w:rPr>
          <w:rFonts w:ascii="Arial" w:hAnsi="Arial" w:cs="Arial"/>
          <w:color w:val="00000A"/>
        </w:rPr>
      </w:pPr>
      <w:r>
        <w:rPr>
          <w:rFonts w:ascii="Arial" w:hAnsi="Arial" w:cs="Arial"/>
          <w:color w:val="00000A"/>
        </w:rPr>
        <w:t>9.6 A votação ocorrerá na data e local determinados no cronograma deste Edital.</w:t>
      </w:r>
    </w:p>
    <w:p w:rsidR="00F80275" w:rsidRDefault="00F80275" w:rsidP="006E6C8A">
      <w:pPr>
        <w:spacing w:after="120" w:line="276" w:lineRule="auto"/>
        <w:jc w:val="both"/>
        <w:rPr>
          <w:rFonts w:ascii="Arial" w:hAnsi="Arial" w:cs="Arial"/>
          <w:b/>
          <w:bCs/>
          <w:color w:val="00000A"/>
        </w:rPr>
      </w:pPr>
      <w:r>
        <w:rPr>
          <w:rFonts w:ascii="Arial" w:hAnsi="Arial" w:cs="Arial"/>
          <w:color w:val="00000A"/>
        </w:rPr>
        <w:t xml:space="preserve"> </w:t>
      </w:r>
    </w:p>
    <w:p w:rsidR="00F80275" w:rsidRDefault="00F80275" w:rsidP="006E6C8A">
      <w:pPr>
        <w:spacing w:after="120" w:line="276" w:lineRule="auto"/>
        <w:jc w:val="both"/>
        <w:rPr>
          <w:rFonts w:ascii="Arial" w:hAnsi="Arial" w:cs="Arial"/>
          <w:color w:val="00000A"/>
        </w:rPr>
      </w:pPr>
      <w:r>
        <w:rPr>
          <w:rFonts w:ascii="Arial" w:hAnsi="Arial" w:cs="Arial"/>
          <w:b/>
          <w:bCs/>
          <w:color w:val="00000A"/>
        </w:rPr>
        <w:t>10. DA APURAÇÃO</w:t>
      </w:r>
    </w:p>
    <w:p w:rsidR="00F80275" w:rsidRDefault="00F80275" w:rsidP="006E6C8A">
      <w:pPr>
        <w:spacing w:after="120" w:line="276" w:lineRule="auto"/>
        <w:jc w:val="both"/>
        <w:rPr>
          <w:rFonts w:ascii="Arial" w:hAnsi="Arial" w:cs="Arial"/>
          <w:color w:val="00000A"/>
        </w:rPr>
      </w:pPr>
      <w:r>
        <w:rPr>
          <w:rFonts w:ascii="Arial" w:hAnsi="Arial" w:cs="Arial"/>
          <w:color w:val="00000A"/>
        </w:rPr>
        <w:t>10.1 A apuração terá início logo após o término da votação e se encerrará após a contagem final e homologação pela Comissão.</w:t>
      </w:r>
    </w:p>
    <w:p w:rsidR="00F80275" w:rsidRDefault="00F80275" w:rsidP="006E6C8A">
      <w:pPr>
        <w:spacing w:after="120" w:line="276" w:lineRule="auto"/>
        <w:jc w:val="both"/>
        <w:rPr>
          <w:rFonts w:ascii="Arial" w:hAnsi="Arial" w:cs="Arial"/>
          <w:color w:val="00000A"/>
        </w:rPr>
      </w:pPr>
      <w:r>
        <w:rPr>
          <w:rFonts w:ascii="Arial" w:hAnsi="Arial" w:cs="Arial"/>
          <w:color w:val="00000A"/>
        </w:rPr>
        <w:t>10.2 Na duração da apuração observar-se-á o seguinte procedimento:</w:t>
      </w:r>
    </w:p>
    <w:p w:rsidR="00F80275" w:rsidRDefault="00F80275" w:rsidP="006E6C8A">
      <w:pPr>
        <w:spacing w:after="120" w:line="276" w:lineRule="auto"/>
        <w:jc w:val="both"/>
        <w:rPr>
          <w:rFonts w:ascii="Arial" w:hAnsi="Arial" w:cs="Arial"/>
          <w:color w:val="00000A"/>
        </w:rPr>
      </w:pPr>
      <w:r>
        <w:rPr>
          <w:rFonts w:ascii="Arial" w:hAnsi="Arial" w:cs="Arial"/>
          <w:color w:val="00000A"/>
        </w:rPr>
        <w:t>I – Contadas as cédulas, a junta apuradora verificará se o número de votos da urna coincide com o número de assinatura na lista de votantes;</w:t>
      </w:r>
    </w:p>
    <w:p w:rsidR="00F80275" w:rsidRDefault="00F80275" w:rsidP="006E6C8A">
      <w:pPr>
        <w:spacing w:after="120" w:line="276" w:lineRule="auto"/>
        <w:jc w:val="both"/>
        <w:rPr>
          <w:rFonts w:ascii="Arial" w:hAnsi="Arial" w:cs="Arial"/>
          <w:color w:val="00000A"/>
        </w:rPr>
      </w:pPr>
      <w:r>
        <w:rPr>
          <w:rFonts w:ascii="Arial" w:hAnsi="Arial" w:cs="Arial"/>
          <w:color w:val="00000A"/>
        </w:rPr>
        <w:t>II – As impugnações de votos das urnas serão decididas pela Comissão Eleitoral;</w:t>
      </w:r>
    </w:p>
    <w:p w:rsidR="00F80275" w:rsidRDefault="00F80275" w:rsidP="006E6C8A">
      <w:pPr>
        <w:spacing w:after="120" w:line="276" w:lineRule="auto"/>
        <w:jc w:val="both"/>
        <w:rPr>
          <w:rFonts w:ascii="Arial" w:hAnsi="Arial" w:cs="Arial"/>
          <w:color w:val="00000A"/>
        </w:rPr>
      </w:pPr>
      <w:r>
        <w:rPr>
          <w:rFonts w:ascii="Arial" w:hAnsi="Arial" w:cs="Arial"/>
          <w:color w:val="00000A"/>
        </w:rPr>
        <w:t>III – Serão considerados nulos todos os votos que contenham inscrições que não deixem evidente a opção do eleitor por alguma das Chapas, bem como aquelas cédulas que não estiverem rubricadas por pelo menos, um membro da mesa receptora;</w:t>
      </w:r>
    </w:p>
    <w:p w:rsidR="00F80275" w:rsidRDefault="00F80275" w:rsidP="006E6C8A">
      <w:pPr>
        <w:spacing w:after="120" w:line="276" w:lineRule="auto"/>
        <w:jc w:val="both"/>
        <w:rPr>
          <w:rFonts w:ascii="Arial" w:hAnsi="Arial" w:cs="Arial"/>
          <w:color w:val="00000A"/>
        </w:rPr>
      </w:pPr>
      <w:r>
        <w:rPr>
          <w:rFonts w:ascii="Arial" w:hAnsi="Arial" w:cs="Arial"/>
          <w:color w:val="00000A"/>
        </w:rPr>
        <w:t>10.3 Será considerada eleita a Chapa que obtiver maioria simples de votos, não computados os votos brancos e os nulos.</w:t>
      </w:r>
    </w:p>
    <w:p w:rsidR="00F80275" w:rsidRPr="005B2114" w:rsidRDefault="00F80275" w:rsidP="006E6C8A">
      <w:pPr>
        <w:spacing w:after="120" w:line="276" w:lineRule="auto"/>
        <w:jc w:val="both"/>
        <w:rPr>
          <w:rFonts w:ascii="Arial" w:hAnsi="Arial" w:cs="Arial"/>
          <w:i/>
          <w:iCs/>
          <w:color w:val="00000A"/>
        </w:rPr>
      </w:pPr>
      <w:r w:rsidRPr="005B2114">
        <w:rPr>
          <w:rFonts w:ascii="Arial" w:hAnsi="Arial" w:cs="Arial"/>
          <w:strike/>
          <w:color w:val="00000A"/>
        </w:rPr>
        <w:t>10.4 Caso a soma de votos nulos seja superior ao total de votos da chapa mais votada, a eleição será considerada nula; ficando a cargo da Comissão Eleitoral a realização de uma nova eleição no prazo máximo de 10 (dez) dias</w:t>
      </w:r>
      <w:r w:rsidRPr="005B2114">
        <w:rPr>
          <w:rFonts w:ascii="Arial" w:hAnsi="Arial" w:cs="Arial"/>
          <w:i/>
          <w:iCs/>
          <w:strike/>
          <w:color w:val="00000A"/>
        </w:rPr>
        <w:t>.</w:t>
      </w:r>
      <w:r>
        <w:rPr>
          <w:rFonts w:ascii="Arial" w:hAnsi="Arial" w:cs="Arial"/>
          <w:i/>
          <w:iCs/>
          <w:color w:val="00000A"/>
        </w:rPr>
        <w:t xml:space="preserve"> Item s</w:t>
      </w:r>
      <w:r w:rsidRPr="005B2114">
        <w:rPr>
          <w:rFonts w:ascii="Arial" w:hAnsi="Arial" w:cs="Arial"/>
          <w:i/>
          <w:iCs/>
          <w:color w:val="00000A"/>
        </w:rPr>
        <w:t>uprimido conforme retificação Nº 01 de 22/05/2018.</w:t>
      </w:r>
    </w:p>
    <w:p w:rsidR="00F80275" w:rsidRDefault="00F80275" w:rsidP="006E6C8A">
      <w:pPr>
        <w:spacing w:after="120" w:line="276" w:lineRule="auto"/>
        <w:jc w:val="both"/>
        <w:rPr>
          <w:rFonts w:ascii="Arial" w:hAnsi="Arial" w:cs="Arial"/>
          <w:color w:val="00000A"/>
        </w:rPr>
      </w:pPr>
      <w:r>
        <w:rPr>
          <w:rFonts w:ascii="Arial" w:hAnsi="Arial" w:cs="Arial"/>
          <w:color w:val="00000A"/>
        </w:rPr>
        <w:t>10.5 Havendo empate será realizada uma nova eleição no prazo máximo de 72 (setenta e duas) horas, entre as chapas que ficarem empatadas.</w:t>
      </w:r>
    </w:p>
    <w:p w:rsidR="00F80275" w:rsidRPr="00CB2BB8" w:rsidRDefault="00F80275" w:rsidP="006E6C8A">
      <w:pPr>
        <w:spacing w:after="120" w:line="276" w:lineRule="auto"/>
        <w:jc w:val="both"/>
        <w:rPr>
          <w:rFonts w:ascii="Arial" w:hAnsi="Arial" w:cs="Arial"/>
          <w:strike/>
          <w:color w:val="00000A"/>
        </w:rPr>
      </w:pPr>
      <w:r w:rsidRPr="00CB2BB8">
        <w:rPr>
          <w:rFonts w:ascii="Arial" w:hAnsi="Arial" w:cs="Arial"/>
          <w:strike/>
          <w:color w:val="00000A"/>
        </w:rPr>
        <w:t>10.6 No caso de chapa única, o pleito deve ser feito via aclamação, bastando para isso constar 20% mais 1 do total de assinaturas válidas da folha de votação dos presentes.</w:t>
      </w:r>
      <w:r>
        <w:rPr>
          <w:rFonts w:ascii="Arial" w:hAnsi="Arial" w:cs="Arial"/>
          <w:strike/>
          <w:color w:val="00000A"/>
        </w:rPr>
        <w:t xml:space="preserve"> </w:t>
      </w:r>
      <w:r>
        <w:rPr>
          <w:rFonts w:ascii="Arial" w:hAnsi="Arial" w:cs="Arial"/>
          <w:i/>
          <w:iCs/>
          <w:color w:val="00000A"/>
        </w:rPr>
        <w:t>Item s</w:t>
      </w:r>
      <w:r w:rsidRPr="005B2114">
        <w:rPr>
          <w:rFonts w:ascii="Arial" w:hAnsi="Arial" w:cs="Arial"/>
          <w:i/>
          <w:iCs/>
          <w:color w:val="00000A"/>
        </w:rPr>
        <w:t xml:space="preserve">uprimido conforme </w:t>
      </w:r>
      <w:r>
        <w:rPr>
          <w:rFonts w:ascii="Arial" w:hAnsi="Arial" w:cs="Arial"/>
          <w:i/>
          <w:iCs/>
          <w:color w:val="00000A"/>
        </w:rPr>
        <w:t>retificação Nº 02</w:t>
      </w:r>
      <w:r w:rsidRPr="005B2114">
        <w:rPr>
          <w:rFonts w:ascii="Arial" w:hAnsi="Arial" w:cs="Arial"/>
          <w:i/>
          <w:iCs/>
          <w:color w:val="00000A"/>
        </w:rPr>
        <w:t xml:space="preserve"> de 2</w:t>
      </w:r>
      <w:r>
        <w:rPr>
          <w:rFonts w:ascii="Arial" w:hAnsi="Arial" w:cs="Arial"/>
          <w:i/>
          <w:iCs/>
          <w:color w:val="00000A"/>
        </w:rPr>
        <w:t>8</w:t>
      </w:r>
      <w:r w:rsidRPr="005B2114">
        <w:rPr>
          <w:rFonts w:ascii="Arial" w:hAnsi="Arial" w:cs="Arial"/>
          <w:i/>
          <w:iCs/>
          <w:color w:val="00000A"/>
        </w:rPr>
        <w:t>/05/2018.</w:t>
      </w:r>
    </w:p>
    <w:p w:rsidR="00F80275" w:rsidRDefault="00F80275" w:rsidP="006E6C8A">
      <w:pPr>
        <w:spacing w:after="120" w:line="276" w:lineRule="auto"/>
        <w:jc w:val="both"/>
        <w:rPr>
          <w:rFonts w:ascii="Arial" w:hAnsi="Arial" w:cs="Arial"/>
          <w:color w:val="00000A"/>
        </w:rPr>
      </w:pPr>
      <w:r>
        <w:rPr>
          <w:rFonts w:ascii="Arial" w:hAnsi="Arial" w:cs="Arial"/>
          <w:color w:val="00000A"/>
        </w:rPr>
        <w:t>10.7 A mesa apuradora será coordenada por no mínimo de dois representantes da Comissão Eleitoral.</w:t>
      </w:r>
    </w:p>
    <w:p w:rsidR="00F80275" w:rsidRDefault="00F80275" w:rsidP="006E6C8A">
      <w:pPr>
        <w:spacing w:after="120" w:line="276" w:lineRule="auto"/>
        <w:jc w:val="both"/>
        <w:rPr>
          <w:rFonts w:ascii="Arial" w:hAnsi="Arial" w:cs="Arial"/>
          <w:b/>
          <w:bCs/>
          <w:color w:val="00000A"/>
        </w:rPr>
      </w:pPr>
      <w:r w:rsidRPr="00CF6CE7">
        <w:rPr>
          <w:rFonts w:ascii="Arial" w:hAnsi="Arial" w:cs="Arial"/>
          <w:color w:val="00000A"/>
        </w:rPr>
        <w:t>10.8 Para que a eleição seja válida, é necessária a participação de, no mínimo, 10% dos alunos regularmente matriculados no nível correspondente à cada entidade representativa, de acordo com os Estatutos do Diretório Central Estudantil e do Grêmio Estudantil.</w:t>
      </w:r>
      <w:r>
        <w:rPr>
          <w:rFonts w:ascii="Arial" w:hAnsi="Arial" w:cs="Arial"/>
          <w:color w:val="00000A"/>
        </w:rPr>
        <w:t xml:space="preserve"> </w:t>
      </w:r>
      <w:r>
        <w:rPr>
          <w:rFonts w:ascii="Arial" w:hAnsi="Arial" w:cs="Arial"/>
          <w:i/>
          <w:iCs/>
          <w:color w:val="00000A"/>
        </w:rPr>
        <w:t>Item incluído conforme retificação Nº 02</w:t>
      </w:r>
      <w:r w:rsidRPr="005B2114">
        <w:rPr>
          <w:rFonts w:ascii="Arial" w:hAnsi="Arial" w:cs="Arial"/>
          <w:i/>
          <w:iCs/>
          <w:color w:val="00000A"/>
        </w:rPr>
        <w:t xml:space="preserve"> de 2</w:t>
      </w:r>
      <w:r>
        <w:rPr>
          <w:rFonts w:ascii="Arial" w:hAnsi="Arial" w:cs="Arial"/>
          <w:i/>
          <w:iCs/>
          <w:color w:val="00000A"/>
        </w:rPr>
        <w:t>8</w:t>
      </w:r>
      <w:r w:rsidRPr="005B2114">
        <w:rPr>
          <w:rFonts w:ascii="Arial" w:hAnsi="Arial" w:cs="Arial"/>
          <w:i/>
          <w:iCs/>
          <w:color w:val="00000A"/>
        </w:rPr>
        <w:t>/05/2018.</w:t>
      </w:r>
    </w:p>
    <w:p w:rsidR="00F80275" w:rsidRDefault="00F80275" w:rsidP="006E6C8A">
      <w:pPr>
        <w:spacing w:after="120" w:line="276" w:lineRule="auto"/>
        <w:jc w:val="both"/>
        <w:rPr>
          <w:rFonts w:ascii="Arial" w:hAnsi="Arial" w:cs="Arial"/>
          <w:b/>
          <w:bCs/>
          <w:color w:val="00000A"/>
        </w:rPr>
      </w:pPr>
    </w:p>
    <w:p w:rsidR="00F80275" w:rsidRDefault="00F80275" w:rsidP="006E6C8A">
      <w:pPr>
        <w:spacing w:after="120" w:line="276" w:lineRule="auto"/>
        <w:jc w:val="both"/>
        <w:rPr>
          <w:rFonts w:ascii="Arial" w:hAnsi="Arial" w:cs="Arial"/>
          <w:color w:val="00000A"/>
        </w:rPr>
      </w:pPr>
      <w:r>
        <w:rPr>
          <w:rFonts w:ascii="Arial" w:hAnsi="Arial" w:cs="Arial"/>
          <w:b/>
          <w:bCs/>
          <w:color w:val="00000A"/>
        </w:rPr>
        <w:t>11. DA POSSE</w:t>
      </w:r>
    </w:p>
    <w:p w:rsidR="00F80275" w:rsidRDefault="00F80275" w:rsidP="006E6C8A">
      <w:pPr>
        <w:spacing w:after="120" w:line="276" w:lineRule="auto"/>
        <w:jc w:val="both"/>
        <w:rPr>
          <w:rFonts w:ascii="Arial" w:hAnsi="Arial" w:cs="Arial"/>
          <w:color w:val="00000A"/>
        </w:rPr>
      </w:pPr>
      <w:r>
        <w:rPr>
          <w:rFonts w:ascii="Arial" w:hAnsi="Arial" w:cs="Arial"/>
          <w:color w:val="00000A"/>
        </w:rPr>
        <w:t>11.1 A posse da chapa vencedora será realizada na data e local determinada no cronograma deste Edital, onde todos os membros das Chapas eleitas devem estar presentes.</w:t>
      </w:r>
    </w:p>
    <w:p w:rsidR="00F80275" w:rsidRDefault="00F80275" w:rsidP="006E6C8A">
      <w:pPr>
        <w:spacing w:after="120" w:line="276" w:lineRule="auto"/>
        <w:jc w:val="both"/>
        <w:rPr>
          <w:rFonts w:ascii="Arial" w:hAnsi="Arial" w:cs="Arial"/>
          <w:color w:val="00000A"/>
        </w:rPr>
      </w:pPr>
    </w:p>
    <w:p w:rsidR="00F80275" w:rsidRDefault="00F80275" w:rsidP="006E6C8A">
      <w:pPr>
        <w:spacing w:after="120" w:line="276" w:lineRule="auto"/>
        <w:jc w:val="both"/>
        <w:rPr>
          <w:rFonts w:ascii="Arial" w:hAnsi="Arial" w:cs="Arial"/>
          <w:color w:val="00000A"/>
        </w:rPr>
      </w:pPr>
      <w:r>
        <w:rPr>
          <w:rFonts w:ascii="Arial" w:hAnsi="Arial" w:cs="Arial"/>
          <w:b/>
          <w:bCs/>
          <w:color w:val="00000A"/>
        </w:rPr>
        <w:t>12. DOS RECURSOS</w:t>
      </w:r>
    </w:p>
    <w:p w:rsidR="00F80275" w:rsidRDefault="00F80275" w:rsidP="006E6C8A">
      <w:pPr>
        <w:spacing w:after="120" w:line="276" w:lineRule="auto"/>
        <w:jc w:val="both"/>
        <w:rPr>
          <w:rFonts w:ascii="Arial" w:hAnsi="Arial" w:cs="Arial"/>
          <w:color w:val="00000A"/>
        </w:rPr>
      </w:pPr>
      <w:r>
        <w:rPr>
          <w:rFonts w:ascii="Arial" w:hAnsi="Arial" w:cs="Arial"/>
          <w:color w:val="00000A"/>
        </w:rPr>
        <w:t>12.1 Só serão analisados os recursos contra as decisões da comissão eleitoral advindos de uma chapa ou candidato que se sentirem prejudicados.</w:t>
      </w:r>
    </w:p>
    <w:p w:rsidR="00F80275" w:rsidRDefault="00F80275" w:rsidP="006E6C8A">
      <w:pPr>
        <w:spacing w:after="120" w:line="276" w:lineRule="auto"/>
        <w:jc w:val="both"/>
        <w:rPr>
          <w:rFonts w:ascii="Arial" w:hAnsi="Arial" w:cs="Arial"/>
          <w:color w:val="00000A"/>
        </w:rPr>
      </w:pPr>
      <w:r>
        <w:rPr>
          <w:rFonts w:ascii="Arial" w:hAnsi="Arial" w:cs="Arial"/>
          <w:color w:val="00000A"/>
        </w:rPr>
        <w:t xml:space="preserve">12.2. Os recursos devem ser enviados para o e-mail </w:t>
      </w:r>
      <w:hyperlink r:id="rId10" w:history="1">
        <w:r w:rsidRPr="00D10225">
          <w:rPr>
            <w:rStyle w:val="Hyperlink"/>
            <w:rFonts w:ascii="Arial" w:hAnsi="Arial" w:cs="Arial"/>
          </w:rPr>
          <w:t>comissaoeleitoral.ifrspoa@gmail.com</w:t>
        </w:r>
      </w:hyperlink>
      <w:r>
        <w:rPr>
          <w:rFonts w:ascii="Arial" w:hAnsi="Arial" w:cs="Arial"/>
          <w:color w:val="000000"/>
        </w:rPr>
        <w:t xml:space="preserve"> </w:t>
      </w:r>
      <w:r>
        <w:rPr>
          <w:rFonts w:ascii="Arial" w:hAnsi="Arial" w:cs="Arial"/>
          <w:color w:val="00000A"/>
        </w:rPr>
        <w:t>no período máximo de 24 (vinte e quatro) horas após a divulgação do resultado.</w:t>
      </w:r>
    </w:p>
    <w:p w:rsidR="00F80275" w:rsidRDefault="00F80275" w:rsidP="006E6C8A">
      <w:pPr>
        <w:spacing w:after="120" w:line="276" w:lineRule="auto"/>
        <w:jc w:val="both"/>
        <w:rPr>
          <w:rFonts w:ascii="Arial" w:hAnsi="Arial" w:cs="Arial"/>
          <w:color w:val="00000A"/>
        </w:rPr>
      </w:pPr>
      <w:r>
        <w:rPr>
          <w:rFonts w:ascii="Arial" w:hAnsi="Arial" w:cs="Arial"/>
          <w:color w:val="00000A"/>
        </w:rPr>
        <w:t>12.3 O processo eleitoral ficará suspenso enquanto o recurso não for julgado e publicado.</w:t>
      </w:r>
    </w:p>
    <w:p w:rsidR="00F80275" w:rsidRDefault="00F80275" w:rsidP="006E6C8A">
      <w:pPr>
        <w:spacing w:after="120" w:line="276" w:lineRule="auto"/>
        <w:jc w:val="both"/>
        <w:rPr>
          <w:rFonts w:ascii="Arial" w:hAnsi="Arial" w:cs="Arial"/>
          <w:color w:val="00000A"/>
        </w:rPr>
      </w:pPr>
    </w:p>
    <w:p w:rsidR="00F80275" w:rsidRDefault="00F80275" w:rsidP="006E6C8A">
      <w:pPr>
        <w:spacing w:after="120" w:line="276" w:lineRule="auto"/>
        <w:jc w:val="both"/>
        <w:rPr>
          <w:rFonts w:ascii="Arial" w:hAnsi="Arial" w:cs="Arial"/>
        </w:rPr>
      </w:pPr>
      <w:r>
        <w:rPr>
          <w:rFonts w:ascii="Arial" w:hAnsi="Arial" w:cs="Arial"/>
          <w:b/>
          <w:bCs/>
        </w:rPr>
        <w:t>13. DAS DISPOSIÇÕES GERAIS</w:t>
      </w:r>
    </w:p>
    <w:p w:rsidR="00F80275" w:rsidRDefault="00F80275" w:rsidP="006E6C8A">
      <w:pPr>
        <w:spacing w:after="120" w:line="276" w:lineRule="auto"/>
        <w:jc w:val="both"/>
        <w:rPr>
          <w:rFonts w:ascii="Arial" w:hAnsi="Arial" w:cs="Arial"/>
        </w:rPr>
      </w:pPr>
      <w:r>
        <w:rPr>
          <w:rFonts w:ascii="Arial" w:hAnsi="Arial" w:cs="Arial"/>
        </w:rPr>
        <w:t>13.1 Não serão aceitas inscrições fora do prazo ou em desacordo com as exigências do Edital.</w:t>
      </w:r>
    </w:p>
    <w:p w:rsidR="00F80275" w:rsidRDefault="00F80275" w:rsidP="006E6C8A">
      <w:pPr>
        <w:spacing w:after="120" w:line="276" w:lineRule="auto"/>
        <w:jc w:val="both"/>
        <w:rPr>
          <w:rFonts w:ascii="Arial" w:hAnsi="Arial" w:cs="Arial"/>
        </w:rPr>
      </w:pPr>
      <w:r>
        <w:rPr>
          <w:rFonts w:ascii="Arial" w:hAnsi="Arial" w:cs="Arial"/>
        </w:rPr>
        <w:t xml:space="preserve">13.2 A qualquer tempo, o presente Edital poderá ser alterado, revogado ou anulado, no todo ou em parte, seja por decisão unilateral da Comissão Eleitoral Estudantil, seja por motivo de interesse público ou exigência legal, sem que isso implique direito à indenização ou reclamação de qualquer natureza. </w:t>
      </w:r>
    </w:p>
    <w:p w:rsidR="00F80275" w:rsidRDefault="00F80275" w:rsidP="006E6C8A">
      <w:pPr>
        <w:spacing w:after="120" w:line="276" w:lineRule="auto"/>
        <w:jc w:val="center"/>
        <w:rPr>
          <w:rFonts w:ascii="Arial" w:hAnsi="Arial" w:cs="Arial"/>
          <w:color w:val="00000A"/>
        </w:rPr>
      </w:pPr>
    </w:p>
    <w:p w:rsidR="00F80275" w:rsidRDefault="00F80275" w:rsidP="006E6C8A">
      <w:pPr>
        <w:spacing w:after="120" w:line="276" w:lineRule="auto"/>
        <w:jc w:val="center"/>
        <w:rPr>
          <w:rFonts w:ascii="Arial" w:hAnsi="Arial" w:cs="Arial"/>
          <w:color w:val="00000A"/>
        </w:rPr>
      </w:pPr>
    </w:p>
    <w:p w:rsidR="00F80275" w:rsidRDefault="00F80275" w:rsidP="006E6C8A">
      <w:pPr>
        <w:spacing w:after="120" w:line="276" w:lineRule="auto"/>
        <w:jc w:val="center"/>
        <w:rPr>
          <w:rFonts w:ascii="Arial" w:hAnsi="Arial" w:cs="Arial"/>
          <w:color w:val="00000A"/>
        </w:rPr>
      </w:pPr>
      <w:r>
        <w:rPr>
          <w:rFonts w:ascii="Arial" w:hAnsi="Arial" w:cs="Arial"/>
          <w:color w:val="00000A"/>
        </w:rPr>
        <w:t>DANIELA NEGREIROS CHAGAS</w:t>
      </w:r>
    </w:p>
    <w:p w:rsidR="00F80275" w:rsidRDefault="00F80275" w:rsidP="006E6C8A">
      <w:pPr>
        <w:spacing w:after="120" w:line="276" w:lineRule="auto"/>
        <w:jc w:val="center"/>
        <w:rPr>
          <w:rFonts w:ascii="Arial" w:hAnsi="Arial" w:cs="Arial"/>
          <w:color w:val="00000A"/>
        </w:rPr>
      </w:pPr>
      <w:r>
        <w:rPr>
          <w:rFonts w:ascii="Arial" w:hAnsi="Arial" w:cs="Arial"/>
          <w:color w:val="00000A"/>
        </w:rPr>
        <w:t>Presidente da Comissão Eleitoral Estudantil</w:t>
      </w:r>
    </w:p>
    <w:p w:rsidR="00F80275" w:rsidRDefault="00F80275">
      <w:pPr>
        <w:suppressAutoHyphens w:val="0"/>
        <w:rPr>
          <w:rFonts w:ascii="Arial" w:hAnsi="Arial" w:cs="Arial"/>
          <w:color w:val="00000A"/>
        </w:rPr>
      </w:pPr>
      <w:r>
        <w:rPr>
          <w:rFonts w:ascii="Arial" w:hAnsi="Arial" w:cs="Arial"/>
          <w:color w:val="00000A"/>
        </w:rPr>
        <w:br w:type="page"/>
      </w:r>
    </w:p>
    <w:p w:rsidR="00F80275" w:rsidRDefault="00F80275" w:rsidP="006E6C8A">
      <w:pPr>
        <w:spacing w:line="276" w:lineRule="auto"/>
        <w:jc w:val="center"/>
        <w:rPr>
          <w:rFonts w:ascii="Arial" w:hAnsi="Arial" w:cs="Arial"/>
          <w:sz w:val="22"/>
          <w:szCs w:val="22"/>
        </w:rPr>
      </w:pPr>
      <w:r w:rsidRPr="00F24751">
        <w:rPr>
          <w:noProof/>
          <w:lang w:eastAsia="pt-BR"/>
        </w:rPr>
        <w:pict>
          <v:shape id="Imagem 2" o:spid="_x0000_i1026" type="#_x0000_t75" style="width:59.25pt;height:63.75pt;visibility:visible" filled="t">
            <v:imagedata r:id="rId7" o:title=""/>
          </v:shape>
        </w:pict>
      </w:r>
    </w:p>
    <w:p w:rsidR="00F80275" w:rsidRDefault="00F80275" w:rsidP="006E6C8A">
      <w:pPr>
        <w:spacing w:line="276" w:lineRule="auto"/>
        <w:jc w:val="center"/>
        <w:rPr>
          <w:rFonts w:ascii="Arial" w:hAnsi="Arial" w:cs="Arial"/>
          <w:sz w:val="22"/>
          <w:szCs w:val="22"/>
        </w:rPr>
      </w:pPr>
      <w:r>
        <w:rPr>
          <w:rFonts w:ascii="Arial" w:hAnsi="Arial" w:cs="Arial"/>
          <w:sz w:val="22"/>
          <w:szCs w:val="22"/>
        </w:rPr>
        <w:t>MINISTÉRIO DA EDUCAÇÃO</w:t>
      </w:r>
    </w:p>
    <w:p w:rsidR="00F80275" w:rsidRDefault="00F80275" w:rsidP="006E6C8A">
      <w:pPr>
        <w:spacing w:line="276" w:lineRule="auto"/>
        <w:jc w:val="center"/>
        <w:rPr>
          <w:rFonts w:ascii="Arial" w:hAnsi="Arial" w:cs="Arial"/>
          <w:sz w:val="22"/>
          <w:szCs w:val="22"/>
        </w:rPr>
      </w:pPr>
      <w:r>
        <w:rPr>
          <w:rFonts w:ascii="Arial" w:hAnsi="Arial" w:cs="Arial"/>
          <w:sz w:val="22"/>
          <w:szCs w:val="22"/>
        </w:rPr>
        <w:t>Secretaria de Educação Profissional e Tecnológica</w:t>
      </w:r>
    </w:p>
    <w:p w:rsidR="00F80275" w:rsidRDefault="00F80275" w:rsidP="006E6C8A">
      <w:pPr>
        <w:spacing w:line="276" w:lineRule="auto"/>
        <w:jc w:val="center"/>
        <w:rPr>
          <w:rFonts w:ascii="Arial" w:hAnsi="Arial" w:cs="Arial"/>
          <w:i/>
          <w:iCs/>
          <w:sz w:val="22"/>
          <w:szCs w:val="22"/>
        </w:rPr>
      </w:pPr>
      <w:r>
        <w:rPr>
          <w:rFonts w:ascii="Arial" w:hAnsi="Arial" w:cs="Arial"/>
          <w:sz w:val="22"/>
          <w:szCs w:val="22"/>
        </w:rPr>
        <w:t>Instituto Federal de Educação, Ciência e Tecnologia do Rio Grande do Sul</w:t>
      </w:r>
    </w:p>
    <w:p w:rsidR="00F80275" w:rsidRDefault="00F80275" w:rsidP="006E6C8A">
      <w:pPr>
        <w:spacing w:line="276" w:lineRule="auto"/>
        <w:jc w:val="center"/>
        <w:rPr>
          <w:rFonts w:ascii="Arial" w:hAnsi="Arial" w:cs="Arial"/>
          <w:color w:val="00000A"/>
          <w:sz w:val="20"/>
          <w:szCs w:val="20"/>
        </w:rPr>
      </w:pPr>
      <w:r>
        <w:rPr>
          <w:rFonts w:ascii="Arial" w:hAnsi="Arial" w:cs="Arial"/>
          <w:i/>
          <w:iCs/>
          <w:sz w:val="22"/>
          <w:szCs w:val="22"/>
        </w:rPr>
        <w:t>Campus</w:t>
      </w:r>
      <w:r>
        <w:rPr>
          <w:rFonts w:ascii="Arial" w:hAnsi="Arial" w:cs="Arial"/>
          <w:sz w:val="22"/>
          <w:szCs w:val="22"/>
        </w:rPr>
        <w:t xml:space="preserve"> Porto Alegre</w:t>
      </w:r>
    </w:p>
    <w:p w:rsidR="00F80275" w:rsidRDefault="00F80275" w:rsidP="006E6C8A">
      <w:pPr>
        <w:spacing w:line="276" w:lineRule="auto"/>
        <w:jc w:val="center"/>
        <w:rPr>
          <w:rStyle w:val="Hyperlink"/>
          <w:rFonts w:ascii="Arial" w:hAnsi="Arial" w:cs="Arial"/>
          <w:color w:val="00000A"/>
          <w:sz w:val="20"/>
          <w:szCs w:val="20"/>
        </w:rPr>
      </w:pPr>
      <w:r>
        <w:rPr>
          <w:rFonts w:ascii="Arial" w:hAnsi="Arial" w:cs="Arial"/>
          <w:color w:val="00000A"/>
          <w:sz w:val="20"/>
          <w:szCs w:val="20"/>
        </w:rPr>
        <w:t xml:space="preserve">Rua Coronel Vicente, 281 - CEP 90.030-040 – Porto Alegre/RS - Tel. (51) 3930-6002 - </w:t>
      </w:r>
      <w:hyperlink r:id="rId11" w:history="1">
        <w:r>
          <w:rPr>
            <w:rStyle w:val="Hyperlink"/>
            <w:rFonts w:ascii="Arial" w:hAnsi="Arial" w:cs="Arial"/>
            <w:color w:val="00000A"/>
            <w:sz w:val="20"/>
            <w:szCs w:val="20"/>
          </w:rPr>
          <w:t>www.poa.ifrs.edu.br</w:t>
        </w:r>
      </w:hyperlink>
    </w:p>
    <w:p w:rsidR="00F80275" w:rsidRPr="00463A48" w:rsidRDefault="00F80275" w:rsidP="006E6C8A">
      <w:pPr>
        <w:spacing w:line="276" w:lineRule="auto"/>
        <w:jc w:val="center"/>
      </w:pPr>
      <w:r>
        <w:rPr>
          <w:rStyle w:val="Hyperlink"/>
          <w:rFonts w:ascii="Arial" w:hAnsi="Arial" w:cs="Arial"/>
          <w:color w:val="00000A"/>
          <w:sz w:val="20"/>
          <w:szCs w:val="20"/>
          <w:u w:val="none"/>
        </w:rPr>
        <w:t>Comissão Eleitoral Estudantil</w:t>
      </w:r>
    </w:p>
    <w:p w:rsidR="00F80275" w:rsidRDefault="00F80275" w:rsidP="006E6C8A">
      <w:pPr>
        <w:spacing w:line="276" w:lineRule="auto"/>
        <w:jc w:val="both"/>
      </w:pPr>
    </w:p>
    <w:p w:rsidR="00F80275" w:rsidRDefault="00F80275" w:rsidP="006E6C8A">
      <w:pPr>
        <w:spacing w:line="276" w:lineRule="auto"/>
        <w:jc w:val="center"/>
        <w:rPr>
          <w:rFonts w:ascii="Arial" w:hAnsi="Arial" w:cs="Arial"/>
          <w:b/>
          <w:bCs/>
          <w:color w:val="00000A"/>
        </w:rPr>
      </w:pPr>
      <w:r>
        <w:rPr>
          <w:rFonts w:ascii="Arial" w:hAnsi="Arial" w:cs="Arial"/>
          <w:b/>
          <w:bCs/>
          <w:color w:val="00000A"/>
        </w:rPr>
        <w:t>ANEXO I:</w:t>
      </w:r>
    </w:p>
    <w:p w:rsidR="00F80275" w:rsidRDefault="00F80275" w:rsidP="006E6C8A">
      <w:pPr>
        <w:spacing w:line="276" w:lineRule="auto"/>
        <w:jc w:val="center"/>
        <w:rPr>
          <w:rFonts w:ascii="Arial" w:hAnsi="Arial" w:cs="Arial"/>
          <w:b/>
          <w:bCs/>
          <w:color w:val="00000A"/>
        </w:rPr>
      </w:pPr>
    </w:p>
    <w:p w:rsidR="00F80275" w:rsidRDefault="00F80275" w:rsidP="006E6C8A">
      <w:pPr>
        <w:spacing w:line="276" w:lineRule="auto"/>
        <w:jc w:val="center"/>
        <w:rPr>
          <w:rFonts w:ascii="Arial" w:hAnsi="Arial" w:cs="Arial"/>
          <w:color w:val="00000A"/>
        </w:rPr>
      </w:pPr>
      <w:r>
        <w:rPr>
          <w:rFonts w:ascii="Arial" w:hAnsi="Arial" w:cs="Arial"/>
          <w:b/>
          <w:bCs/>
          <w:color w:val="00000A"/>
        </w:rPr>
        <w:t>FICHA DE INSCRIÇÃO PARA CHAPA CANDIDATA À GESTÃO 2018/2019 DO DIRETÓRIO CENTRAL ESTUDANTIL/ GRÊMIO ESTUDANTIL</w:t>
      </w:r>
    </w:p>
    <w:p w:rsidR="00F80275" w:rsidRDefault="00F80275" w:rsidP="006E6C8A">
      <w:pPr>
        <w:spacing w:line="276" w:lineRule="auto"/>
        <w:jc w:val="both"/>
        <w:rPr>
          <w:rFonts w:ascii="Arial" w:hAnsi="Arial" w:cs="Arial"/>
          <w:color w:val="00000A"/>
        </w:rPr>
      </w:pPr>
    </w:p>
    <w:tbl>
      <w:tblPr>
        <w:tblW w:w="9489" w:type="dxa"/>
        <w:tblInd w:w="117" w:type="dxa"/>
        <w:tblLayout w:type="fixed"/>
        <w:tblLook w:val="0000"/>
      </w:tblPr>
      <w:tblGrid>
        <w:gridCol w:w="2550"/>
        <w:gridCol w:w="2550"/>
        <w:gridCol w:w="1140"/>
        <w:gridCol w:w="1410"/>
        <w:gridCol w:w="1839"/>
      </w:tblGrid>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center"/>
              <w:rPr>
                <w:rFonts w:ascii="Arial" w:hAnsi="Arial" w:cs="Arial"/>
                <w:b/>
                <w:bCs/>
                <w:color w:val="00000A"/>
              </w:rPr>
            </w:pPr>
            <w:r>
              <w:rPr>
                <w:rFonts w:ascii="Arial" w:hAnsi="Arial" w:cs="Arial"/>
                <w:b/>
                <w:bCs/>
                <w:color w:val="00000A"/>
              </w:rPr>
              <w:t>Nome da Chapa:</w:t>
            </w:r>
          </w:p>
        </w:tc>
        <w:tc>
          <w:tcPr>
            <w:tcW w:w="6939" w:type="dxa"/>
            <w:gridSpan w:val="4"/>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center"/>
              <w:rPr>
                <w:rFonts w:ascii="Arial" w:hAnsi="Arial" w:cs="Arial"/>
                <w:b/>
                <w:bCs/>
                <w:color w:val="00000A"/>
              </w:rPr>
            </w:pP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center"/>
              <w:rPr>
                <w:rFonts w:ascii="Arial" w:hAnsi="Arial" w:cs="Arial"/>
                <w:color w:val="00000A"/>
              </w:rPr>
            </w:pPr>
            <w:r>
              <w:rPr>
                <w:rFonts w:ascii="Arial" w:hAnsi="Arial" w:cs="Arial"/>
                <w:b/>
                <w:bCs/>
                <w:color w:val="00000A"/>
              </w:rPr>
              <w:t>Entidade representativa:</w:t>
            </w:r>
          </w:p>
        </w:tc>
        <w:tc>
          <w:tcPr>
            <w:tcW w:w="369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center"/>
              <w:rPr>
                <w:rFonts w:ascii="Arial" w:hAnsi="Arial" w:cs="Arial"/>
                <w:color w:val="00000A"/>
              </w:rPr>
            </w:pPr>
            <w:r>
              <w:rPr>
                <w:rFonts w:ascii="Arial" w:hAnsi="Arial" w:cs="Arial"/>
                <w:color w:val="00000A"/>
              </w:rPr>
              <w:t>(  ) Diretório Central Estudantil</w:t>
            </w:r>
          </w:p>
        </w:tc>
        <w:tc>
          <w:tcPr>
            <w:tcW w:w="3249"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center"/>
            </w:pPr>
            <w:r>
              <w:rPr>
                <w:rFonts w:ascii="Arial" w:hAnsi="Arial" w:cs="Arial"/>
                <w:color w:val="00000A"/>
              </w:rPr>
              <w:t>(  )Grêmio Estudantil</w:t>
            </w:r>
          </w:p>
        </w:tc>
      </w:tr>
      <w:tr w:rsidR="00F80275">
        <w:trPr>
          <w:trHeight w:val="360"/>
        </w:trPr>
        <w:tc>
          <w:tcPr>
            <w:tcW w:w="9489" w:type="dxa"/>
            <w:gridSpan w:val="5"/>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center"/>
            </w:pPr>
            <w:r>
              <w:rPr>
                <w:rFonts w:ascii="Arial" w:hAnsi="Arial" w:cs="Arial"/>
                <w:b/>
                <w:bCs/>
                <w:color w:val="00000A"/>
              </w:rPr>
              <w:t>INTEGRANTES</w:t>
            </w: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center"/>
              <w:rPr>
                <w:rFonts w:ascii="Arial" w:hAnsi="Arial" w:cs="Arial"/>
                <w:b/>
                <w:bCs/>
                <w:color w:val="00000A"/>
              </w:rPr>
            </w:pPr>
            <w:r>
              <w:rPr>
                <w:rFonts w:ascii="Arial" w:hAnsi="Arial" w:cs="Arial"/>
                <w:b/>
                <w:bCs/>
                <w:color w:val="00000A"/>
              </w:rPr>
              <w:t>Nome completo</w:t>
            </w: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center"/>
              <w:rPr>
                <w:rFonts w:ascii="Arial" w:hAnsi="Arial" w:cs="Arial"/>
                <w:b/>
                <w:bCs/>
                <w:color w:val="00000A"/>
              </w:rPr>
            </w:pPr>
            <w:r>
              <w:rPr>
                <w:rFonts w:ascii="Arial" w:hAnsi="Arial" w:cs="Arial"/>
                <w:b/>
                <w:bCs/>
                <w:color w:val="00000A"/>
              </w:rPr>
              <w:t>Cargo</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center"/>
              <w:rPr>
                <w:rFonts w:ascii="Arial" w:hAnsi="Arial" w:cs="Arial"/>
                <w:b/>
                <w:bCs/>
                <w:color w:val="00000A"/>
              </w:rPr>
            </w:pPr>
            <w:r>
              <w:rPr>
                <w:rFonts w:ascii="Arial" w:hAnsi="Arial" w:cs="Arial"/>
                <w:b/>
                <w:bCs/>
                <w:color w:val="00000A"/>
              </w:rPr>
              <w:t>Assinatura</w:t>
            </w: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center"/>
            </w:pPr>
            <w:r>
              <w:rPr>
                <w:rFonts w:ascii="Arial" w:hAnsi="Arial" w:cs="Arial"/>
                <w:b/>
                <w:bCs/>
                <w:color w:val="00000A"/>
              </w:rPr>
              <w:t>Matrícula</w:t>
            </w: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center"/>
              <w:rPr>
                <w:rFonts w:ascii="Arial" w:hAnsi="Arial" w:cs="Arial"/>
                <w:color w:val="00000A"/>
              </w:rPr>
            </w:pPr>
            <w:r>
              <w:rPr>
                <w:rFonts w:ascii="Arial" w:hAnsi="Arial" w:cs="Arial"/>
                <w:color w:val="00000A"/>
              </w:rPr>
              <w:t>Diretor-Geral</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both"/>
              <w:rPr>
                <w:rFonts w:ascii="Arial" w:hAnsi="Arial" w:cs="Arial"/>
                <w:color w:val="00000A"/>
              </w:rPr>
            </w:pP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center"/>
              <w:rPr>
                <w:rFonts w:ascii="Arial" w:hAnsi="Arial" w:cs="Arial"/>
                <w:color w:val="00000A"/>
              </w:rPr>
            </w:pPr>
            <w:r>
              <w:rPr>
                <w:rFonts w:ascii="Arial" w:hAnsi="Arial" w:cs="Arial"/>
                <w:color w:val="00000A"/>
              </w:rPr>
              <w:t>Vice-Diretor-Geral</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both"/>
              <w:rPr>
                <w:rFonts w:ascii="Arial" w:hAnsi="Arial" w:cs="Arial"/>
                <w:color w:val="00000A"/>
              </w:rPr>
            </w:pP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center"/>
              <w:rPr>
                <w:rFonts w:ascii="Arial" w:hAnsi="Arial" w:cs="Arial"/>
                <w:color w:val="00000A"/>
              </w:rPr>
            </w:pPr>
            <w:r>
              <w:rPr>
                <w:rFonts w:ascii="Arial" w:hAnsi="Arial" w:cs="Arial"/>
                <w:color w:val="00000A"/>
              </w:rPr>
              <w:t>Secretário-Geral</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both"/>
              <w:rPr>
                <w:rFonts w:ascii="Arial" w:hAnsi="Arial" w:cs="Arial"/>
                <w:color w:val="00000A"/>
              </w:rPr>
            </w:pP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center"/>
              <w:rPr>
                <w:rFonts w:ascii="Arial" w:hAnsi="Arial" w:cs="Arial"/>
                <w:color w:val="00000A"/>
              </w:rPr>
            </w:pPr>
            <w:r>
              <w:rPr>
                <w:rFonts w:ascii="Arial" w:hAnsi="Arial" w:cs="Arial"/>
                <w:color w:val="00000A"/>
              </w:rPr>
              <w:t>Diretor de Finanças</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both"/>
              <w:rPr>
                <w:rFonts w:ascii="Arial" w:hAnsi="Arial" w:cs="Arial"/>
                <w:color w:val="00000A"/>
              </w:rPr>
            </w:pP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center"/>
              <w:rPr>
                <w:rFonts w:ascii="Arial" w:hAnsi="Arial" w:cs="Arial"/>
                <w:color w:val="00000A"/>
              </w:rPr>
            </w:pPr>
            <w:r>
              <w:rPr>
                <w:rFonts w:ascii="Arial" w:hAnsi="Arial" w:cs="Arial"/>
                <w:color w:val="00000A"/>
              </w:rPr>
              <w:t>Diretor-Social</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both"/>
              <w:rPr>
                <w:rFonts w:ascii="Arial" w:hAnsi="Arial" w:cs="Arial"/>
                <w:color w:val="00000A"/>
              </w:rPr>
            </w:pPr>
          </w:p>
        </w:tc>
      </w:tr>
      <w:tr w:rsidR="00F80275">
        <w:trPr>
          <w:trHeight w:val="38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both"/>
              <w:rPr>
                <w:rFonts w:ascii="Arial" w:hAnsi="Arial" w:cs="Arial"/>
                <w:color w:val="00000A"/>
              </w:rPr>
            </w:pP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both"/>
              <w:rPr>
                <w:rFonts w:ascii="Arial" w:hAnsi="Arial" w:cs="Arial"/>
                <w:color w:val="00000A"/>
              </w:rPr>
            </w:pP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both"/>
              <w:rPr>
                <w:rFonts w:ascii="Arial" w:hAnsi="Arial" w:cs="Arial"/>
                <w:color w:val="00000A"/>
              </w:rPr>
            </w:pP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both"/>
              <w:rPr>
                <w:rFonts w:ascii="Arial" w:hAnsi="Arial" w:cs="Arial"/>
                <w:color w:val="00000A"/>
              </w:rPr>
            </w:pP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both"/>
              <w:rPr>
                <w:rFonts w:ascii="Arial" w:hAnsi="Arial" w:cs="Arial"/>
                <w:color w:val="00000A"/>
              </w:rPr>
            </w:pP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both"/>
              <w:rPr>
                <w:rFonts w:ascii="Arial" w:hAnsi="Arial" w:cs="Arial"/>
                <w:color w:val="00000A"/>
              </w:rPr>
            </w:pP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both"/>
              <w:rPr>
                <w:rFonts w:ascii="Arial" w:hAnsi="Arial" w:cs="Arial"/>
                <w:color w:val="00000A"/>
              </w:rPr>
            </w:pP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both"/>
              <w:rPr>
                <w:rFonts w:ascii="Arial" w:hAnsi="Arial" w:cs="Arial"/>
                <w:color w:val="00000A"/>
              </w:rPr>
            </w:pPr>
          </w:p>
        </w:tc>
      </w:tr>
      <w:tr w:rsidR="00F80275">
        <w:trPr>
          <w:trHeight w:val="360"/>
        </w:trPr>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p>
        </w:tc>
        <w:tc>
          <w:tcPr>
            <w:tcW w:w="1839" w:type="dxa"/>
            <w:tcBorders>
              <w:top w:val="single" w:sz="4" w:space="0" w:color="000000"/>
              <w:left w:val="single" w:sz="4" w:space="0" w:color="000000"/>
              <w:bottom w:val="single" w:sz="4" w:space="0" w:color="000000"/>
              <w:right w:val="single" w:sz="4" w:space="0" w:color="000000"/>
            </w:tcBorders>
          </w:tcPr>
          <w:p w:rsidR="00F80275" w:rsidRDefault="00F80275" w:rsidP="006E6C8A">
            <w:pPr>
              <w:spacing w:line="276" w:lineRule="auto"/>
              <w:jc w:val="both"/>
              <w:rPr>
                <w:rFonts w:ascii="Arial" w:hAnsi="Arial" w:cs="Arial"/>
                <w:color w:val="00000A"/>
              </w:rPr>
            </w:pPr>
          </w:p>
        </w:tc>
      </w:tr>
    </w:tbl>
    <w:p w:rsidR="00F80275" w:rsidRDefault="00F80275" w:rsidP="006E6C8A">
      <w:pPr>
        <w:spacing w:line="276" w:lineRule="auto"/>
        <w:jc w:val="center"/>
      </w:pPr>
      <w:r w:rsidRPr="00F24751">
        <w:rPr>
          <w:noProof/>
          <w:lang w:eastAsia="pt-BR"/>
        </w:rPr>
        <w:pict>
          <v:shape id="Imagem 3" o:spid="_x0000_i1027" type="#_x0000_t75" style="width:59.25pt;height:63.75pt;visibility:visible" filled="t">
            <v:imagedata r:id="rId7" o:title=""/>
          </v:shape>
        </w:pict>
      </w:r>
    </w:p>
    <w:p w:rsidR="00F80275" w:rsidRDefault="00F80275" w:rsidP="006E6C8A">
      <w:pPr>
        <w:spacing w:line="276" w:lineRule="auto"/>
        <w:jc w:val="center"/>
        <w:rPr>
          <w:rFonts w:ascii="Arial" w:hAnsi="Arial" w:cs="Arial"/>
          <w:sz w:val="22"/>
          <w:szCs w:val="22"/>
        </w:rPr>
      </w:pPr>
      <w:r>
        <w:rPr>
          <w:rFonts w:ascii="Arial" w:hAnsi="Arial" w:cs="Arial"/>
          <w:sz w:val="22"/>
          <w:szCs w:val="22"/>
        </w:rPr>
        <w:t>MINISTÉRIO DA EDUCAÇÃO</w:t>
      </w:r>
    </w:p>
    <w:p w:rsidR="00F80275" w:rsidRDefault="00F80275" w:rsidP="006E6C8A">
      <w:pPr>
        <w:spacing w:line="276" w:lineRule="auto"/>
        <w:jc w:val="center"/>
        <w:rPr>
          <w:rFonts w:ascii="Arial" w:hAnsi="Arial" w:cs="Arial"/>
          <w:sz w:val="22"/>
          <w:szCs w:val="22"/>
        </w:rPr>
      </w:pPr>
      <w:r>
        <w:rPr>
          <w:rFonts w:ascii="Arial" w:hAnsi="Arial" w:cs="Arial"/>
          <w:sz w:val="22"/>
          <w:szCs w:val="22"/>
        </w:rPr>
        <w:t>Secretaria de Educação Profissional e Tecnológica</w:t>
      </w:r>
    </w:p>
    <w:p w:rsidR="00F80275" w:rsidRDefault="00F80275" w:rsidP="006E6C8A">
      <w:pPr>
        <w:spacing w:line="276" w:lineRule="auto"/>
        <w:jc w:val="center"/>
        <w:rPr>
          <w:rFonts w:ascii="Arial" w:hAnsi="Arial" w:cs="Arial"/>
          <w:i/>
          <w:iCs/>
          <w:sz w:val="22"/>
          <w:szCs w:val="22"/>
        </w:rPr>
      </w:pPr>
      <w:r>
        <w:rPr>
          <w:rFonts w:ascii="Arial" w:hAnsi="Arial" w:cs="Arial"/>
          <w:sz w:val="22"/>
          <w:szCs w:val="22"/>
        </w:rPr>
        <w:t>Instituto Federal de Educação, Ciência e Tecnologia do Rio Grande do Sul</w:t>
      </w:r>
    </w:p>
    <w:p w:rsidR="00F80275" w:rsidRDefault="00F80275" w:rsidP="006E6C8A">
      <w:pPr>
        <w:spacing w:line="276" w:lineRule="auto"/>
        <w:jc w:val="center"/>
        <w:rPr>
          <w:rFonts w:ascii="Arial" w:hAnsi="Arial" w:cs="Arial"/>
          <w:color w:val="00000A"/>
          <w:sz w:val="20"/>
          <w:szCs w:val="20"/>
        </w:rPr>
      </w:pPr>
      <w:r>
        <w:rPr>
          <w:rFonts w:ascii="Arial" w:hAnsi="Arial" w:cs="Arial"/>
          <w:i/>
          <w:iCs/>
          <w:sz w:val="22"/>
          <w:szCs w:val="22"/>
        </w:rPr>
        <w:t>Campus</w:t>
      </w:r>
      <w:r>
        <w:rPr>
          <w:rFonts w:ascii="Arial" w:hAnsi="Arial" w:cs="Arial"/>
          <w:sz w:val="22"/>
          <w:szCs w:val="22"/>
        </w:rPr>
        <w:t xml:space="preserve"> Porto Alegre</w:t>
      </w:r>
    </w:p>
    <w:p w:rsidR="00F80275" w:rsidRDefault="00F80275" w:rsidP="006E6C8A">
      <w:pPr>
        <w:spacing w:line="276" w:lineRule="auto"/>
        <w:jc w:val="center"/>
        <w:rPr>
          <w:rStyle w:val="Hyperlink"/>
          <w:rFonts w:ascii="Arial" w:hAnsi="Arial" w:cs="Arial"/>
          <w:color w:val="00000A"/>
          <w:sz w:val="20"/>
          <w:szCs w:val="20"/>
        </w:rPr>
      </w:pPr>
      <w:r>
        <w:rPr>
          <w:rFonts w:ascii="Arial" w:hAnsi="Arial" w:cs="Arial"/>
          <w:color w:val="00000A"/>
          <w:sz w:val="20"/>
          <w:szCs w:val="20"/>
        </w:rPr>
        <w:t xml:space="preserve">Rua Coronel Vicente, 281 - CEP 90.030-040 – Porto Alegre/RS - Tel. (51) 3930-6002 - </w:t>
      </w:r>
      <w:hyperlink r:id="rId12" w:history="1">
        <w:r>
          <w:rPr>
            <w:rStyle w:val="Hyperlink"/>
            <w:rFonts w:ascii="Arial" w:hAnsi="Arial" w:cs="Arial"/>
            <w:color w:val="00000A"/>
            <w:sz w:val="20"/>
            <w:szCs w:val="20"/>
          </w:rPr>
          <w:t>www.poa.ifrs.edu.br</w:t>
        </w:r>
      </w:hyperlink>
    </w:p>
    <w:p w:rsidR="00F80275" w:rsidRPr="00463A48" w:rsidRDefault="00F80275" w:rsidP="006E6C8A">
      <w:pPr>
        <w:spacing w:line="276" w:lineRule="auto"/>
        <w:jc w:val="center"/>
        <w:rPr>
          <w:rFonts w:ascii="Arial" w:hAnsi="Arial" w:cs="Arial"/>
          <w:color w:val="00000A"/>
        </w:rPr>
      </w:pPr>
      <w:r>
        <w:rPr>
          <w:rStyle w:val="Hyperlink"/>
          <w:rFonts w:ascii="Arial" w:hAnsi="Arial" w:cs="Arial"/>
          <w:color w:val="00000A"/>
          <w:sz w:val="20"/>
          <w:szCs w:val="20"/>
          <w:u w:val="none"/>
        </w:rPr>
        <w:t>Comissão Eleitoral Estudantil</w:t>
      </w:r>
    </w:p>
    <w:p w:rsidR="00F80275" w:rsidRDefault="00F80275" w:rsidP="006E6C8A">
      <w:pPr>
        <w:spacing w:line="276" w:lineRule="auto"/>
        <w:jc w:val="both"/>
        <w:rPr>
          <w:rFonts w:ascii="Arial" w:hAnsi="Arial" w:cs="Arial"/>
          <w:color w:val="00000A"/>
        </w:rPr>
      </w:pPr>
    </w:p>
    <w:p w:rsidR="00F80275" w:rsidRDefault="00F80275" w:rsidP="006E6C8A">
      <w:pPr>
        <w:spacing w:line="276" w:lineRule="auto"/>
        <w:jc w:val="center"/>
        <w:rPr>
          <w:rFonts w:ascii="Arial" w:hAnsi="Arial" w:cs="Arial"/>
          <w:b/>
          <w:bCs/>
          <w:color w:val="00000A"/>
        </w:rPr>
      </w:pPr>
      <w:r>
        <w:rPr>
          <w:rFonts w:ascii="Arial" w:hAnsi="Arial" w:cs="Arial"/>
          <w:b/>
          <w:bCs/>
          <w:color w:val="00000A"/>
        </w:rPr>
        <w:t>ANEXO II:</w:t>
      </w:r>
    </w:p>
    <w:p w:rsidR="00F80275" w:rsidRDefault="00F80275" w:rsidP="006E6C8A">
      <w:pPr>
        <w:spacing w:line="276" w:lineRule="auto"/>
        <w:jc w:val="center"/>
        <w:rPr>
          <w:rFonts w:ascii="Arial" w:hAnsi="Arial" w:cs="Arial"/>
          <w:b/>
          <w:bCs/>
          <w:color w:val="00000A"/>
        </w:rPr>
      </w:pPr>
    </w:p>
    <w:p w:rsidR="00F80275" w:rsidRDefault="00F80275" w:rsidP="006E6C8A">
      <w:pPr>
        <w:spacing w:line="276" w:lineRule="auto"/>
        <w:jc w:val="center"/>
        <w:rPr>
          <w:rFonts w:ascii="Arial" w:hAnsi="Arial" w:cs="Arial"/>
          <w:color w:val="00000A"/>
        </w:rPr>
      </w:pPr>
      <w:r>
        <w:rPr>
          <w:rFonts w:ascii="Arial" w:hAnsi="Arial" w:cs="Arial"/>
          <w:b/>
          <w:bCs/>
          <w:color w:val="00000A"/>
        </w:rPr>
        <w:t>PROPOSTAS DE TRABALHO DA CHAPA CANDIDATA À GESTÃO 2018/2019 DO DIRETÓRIO CENTRAL ESTUDANTIL/ GRÊMIO ESTUDANTIL</w:t>
      </w:r>
    </w:p>
    <w:p w:rsidR="00F80275" w:rsidRDefault="00F80275" w:rsidP="006E6C8A">
      <w:pPr>
        <w:spacing w:line="276" w:lineRule="auto"/>
        <w:jc w:val="both"/>
        <w:rPr>
          <w:rFonts w:ascii="Arial" w:hAnsi="Arial" w:cs="Arial"/>
          <w:color w:val="00000A"/>
        </w:rPr>
      </w:pPr>
    </w:p>
    <w:tbl>
      <w:tblPr>
        <w:tblW w:w="0" w:type="auto"/>
        <w:tblInd w:w="132" w:type="dxa"/>
        <w:tblLayout w:type="fixed"/>
        <w:tblLook w:val="0000"/>
      </w:tblPr>
      <w:tblGrid>
        <w:gridCol w:w="2535"/>
        <w:gridCol w:w="3690"/>
        <w:gridCol w:w="3107"/>
      </w:tblGrid>
      <w:tr w:rsidR="00F80275">
        <w:trPr>
          <w:trHeight w:val="360"/>
        </w:trPr>
        <w:tc>
          <w:tcPr>
            <w:tcW w:w="253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b/>
                <w:bCs/>
                <w:color w:val="00000A"/>
              </w:rPr>
            </w:pPr>
            <w:r>
              <w:rPr>
                <w:rFonts w:ascii="Arial" w:hAnsi="Arial" w:cs="Arial"/>
                <w:b/>
                <w:bCs/>
                <w:color w:val="00000A"/>
              </w:rPr>
              <w:t>Nome da Chapa:</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b/>
                <w:bCs/>
                <w:color w:val="00000A"/>
              </w:rPr>
            </w:pPr>
          </w:p>
        </w:tc>
      </w:tr>
      <w:tr w:rsidR="00F80275">
        <w:trPr>
          <w:trHeight w:val="360"/>
        </w:trPr>
        <w:tc>
          <w:tcPr>
            <w:tcW w:w="2535"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r>
              <w:rPr>
                <w:rFonts w:ascii="Arial" w:hAnsi="Arial" w:cs="Arial"/>
                <w:b/>
                <w:bCs/>
                <w:color w:val="00000A"/>
              </w:rPr>
              <w:t>Entidade representativa:</w:t>
            </w:r>
          </w:p>
        </w:tc>
        <w:tc>
          <w:tcPr>
            <w:tcW w:w="3690"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color w:val="00000A"/>
              </w:rPr>
            </w:pPr>
            <w:r>
              <w:rPr>
                <w:rFonts w:ascii="Arial" w:hAnsi="Arial" w:cs="Arial"/>
                <w:color w:val="00000A"/>
              </w:rPr>
              <w:t>(  ) Diretório Central Estudantil</w:t>
            </w:r>
          </w:p>
        </w:tc>
        <w:tc>
          <w:tcPr>
            <w:tcW w:w="3107" w:type="dxa"/>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pPr>
            <w:r>
              <w:rPr>
                <w:rFonts w:ascii="Arial" w:hAnsi="Arial" w:cs="Arial"/>
                <w:color w:val="00000A"/>
              </w:rPr>
              <w:t>(  )Grêmio Estudantil</w:t>
            </w:r>
          </w:p>
        </w:tc>
      </w:tr>
      <w:tr w:rsidR="00F80275">
        <w:trPr>
          <w:trHeight w:val="360"/>
        </w:trPr>
        <w:tc>
          <w:tcPr>
            <w:tcW w:w="9332" w:type="dxa"/>
            <w:gridSpan w:val="3"/>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pPr>
            <w:r>
              <w:rPr>
                <w:rFonts w:ascii="Arial" w:hAnsi="Arial" w:cs="Arial"/>
                <w:b/>
                <w:bCs/>
                <w:color w:val="00000A"/>
              </w:rPr>
              <w:t>PROPOSTAS</w:t>
            </w:r>
          </w:p>
        </w:tc>
      </w:tr>
      <w:tr w:rsidR="00F80275">
        <w:trPr>
          <w:trHeight w:val="5319"/>
        </w:trPr>
        <w:tc>
          <w:tcPr>
            <w:tcW w:w="9332" w:type="dxa"/>
            <w:gridSpan w:val="3"/>
            <w:tcBorders>
              <w:top w:val="single" w:sz="4" w:space="0" w:color="000000"/>
              <w:left w:val="single" w:sz="4" w:space="0" w:color="000000"/>
              <w:bottom w:val="single" w:sz="4" w:space="0" w:color="000000"/>
              <w:right w:val="single" w:sz="4" w:space="0" w:color="000000"/>
            </w:tcBorders>
            <w:vAlign w:val="center"/>
          </w:tcPr>
          <w:p w:rsidR="00F80275" w:rsidRDefault="00F80275" w:rsidP="006E6C8A">
            <w:pPr>
              <w:spacing w:line="276" w:lineRule="auto"/>
              <w:jc w:val="both"/>
              <w:rPr>
                <w:rFonts w:ascii="Arial" w:hAnsi="Arial" w:cs="Arial"/>
                <w:b/>
                <w:bCs/>
                <w:color w:val="00000A"/>
              </w:rPr>
            </w:pPr>
          </w:p>
        </w:tc>
      </w:tr>
    </w:tbl>
    <w:p w:rsidR="00F80275" w:rsidRDefault="00F80275" w:rsidP="006E6C8A">
      <w:pPr>
        <w:tabs>
          <w:tab w:val="left" w:pos="1222"/>
        </w:tabs>
        <w:jc w:val="both"/>
      </w:pPr>
    </w:p>
    <w:sectPr w:rsidR="00F80275" w:rsidSect="00092196">
      <w:headerReference w:type="default" r:id="rId13"/>
      <w:footerReference w:type="default" r:id="rId14"/>
      <w:pgSz w:w="12240" w:h="15840"/>
      <w:pgMar w:top="1701" w:right="1134" w:bottom="1191" w:left="1701" w:header="720" w:footer="1134" w:gutter="0"/>
      <w:pgNumType w:start="1"/>
      <w:cols w:space="72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275" w:rsidRDefault="00F80275">
      <w:r>
        <w:separator/>
      </w:r>
    </w:p>
  </w:endnote>
  <w:endnote w:type="continuationSeparator" w:id="0">
    <w:p w:rsidR="00F80275" w:rsidRDefault="00F80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75" w:rsidRPr="00092196" w:rsidRDefault="00F80275">
    <w:pPr>
      <w:pStyle w:val="Footer"/>
      <w:jc w:val="center"/>
      <w:rPr>
        <w:rFonts w:ascii="Arial" w:hAnsi="Arial" w:cs="Arial"/>
        <w:sz w:val="20"/>
        <w:szCs w:val="20"/>
      </w:rPr>
    </w:pPr>
    <w:r w:rsidRPr="00092196">
      <w:rPr>
        <w:rFonts w:ascii="Arial" w:hAnsi="Arial" w:cs="Arial"/>
        <w:sz w:val="20"/>
        <w:szCs w:val="20"/>
      </w:rPr>
      <w:t xml:space="preserve">Instituto Federal de Educação, Ciência e Tecnologia – </w:t>
    </w:r>
    <w:r w:rsidRPr="00092196">
      <w:rPr>
        <w:rFonts w:ascii="Arial" w:hAnsi="Arial" w:cs="Arial"/>
        <w:i/>
        <w:iCs/>
        <w:sz w:val="20"/>
        <w:szCs w:val="20"/>
      </w:rPr>
      <w:t xml:space="preserve">Campus </w:t>
    </w:r>
    <w:r w:rsidRPr="00092196">
      <w:rPr>
        <w:rFonts w:ascii="Arial" w:hAnsi="Arial" w:cs="Arial"/>
        <w:sz w:val="20"/>
        <w:szCs w:val="20"/>
      </w:rPr>
      <w:t>Porto Alegre</w:t>
    </w:r>
  </w:p>
  <w:p w:rsidR="00F80275" w:rsidRPr="00092196" w:rsidRDefault="00F80275" w:rsidP="00092196">
    <w:pPr>
      <w:pStyle w:val="Footer"/>
      <w:jc w:val="center"/>
      <w:rPr>
        <w:rFonts w:ascii="Arial" w:hAnsi="Arial" w:cs="Arial"/>
        <w:sz w:val="20"/>
        <w:szCs w:val="20"/>
      </w:rPr>
    </w:pPr>
    <w:r w:rsidRPr="00092196">
      <w:rPr>
        <w:rFonts w:ascii="Arial" w:hAnsi="Arial" w:cs="Arial"/>
        <w:sz w:val="20"/>
        <w:szCs w:val="20"/>
      </w:rPr>
      <w:t xml:space="preserve">Página </w:t>
    </w:r>
    <w:r w:rsidRPr="00092196">
      <w:rPr>
        <w:rFonts w:ascii="Arial" w:hAnsi="Arial" w:cs="Arial"/>
        <w:sz w:val="20"/>
        <w:szCs w:val="20"/>
      </w:rPr>
      <w:fldChar w:fldCharType="begin"/>
    </w:r>
    <w:r w:rsidRPr="00092196">
      <w:rPr>
        <w:rFonts w:ascii="Arial" w:hAnsi="Arial" w:cs="Arial"/>
        <w:sz w:val="20"/>
        <w:szCs w:val="20"/>
      </w:rPr>
      <w:instrText>PAGE  \* Arabic  \* MERGEFORMAT</w:instrText>
    </w:r>
    <w:r w:rsidRPr="00092196">
      <w:rPr>
        <w:rFonts w:ascii="Arial" w:hAnsi="Arial" w:cs="Arial"/>
        <w:sz w:val="20"/>
        <w:szCs w:val="20"/>
      </w:rPr>
      <w:fldChar w:fldCharType="separate"/>
    </w:r>
    <w:r>
      <w:rPr>
        <w:rFonts w:ascii="Arial" w:hAnsi="Arial" w:cs="Arial"/>
        <w:noProof/>
        <w:sz w:val="20"/>
        <w:szCs w:val="20"/>
      </w:rPr>
      <w:t>2</w:t>
    </w:r>
    <w:r w:rsidRPr="00092196">
      <w:rPr>
        <w:rFonts w:ascii="Arial" w:hAnsi="Arial" w:cs="Arial"/>
        <w:sz w:val="20"/>
        <w:szCs w:val="20"/>
      </w:rPr>
      <w:fldChar w:fldCharType="end"/>
    </w:r>
    <w:r w:rsidRPr="00092196">
      <w:rPr>
        <w:rFonts w:ascii="Arial" w:hAnsi="Arial" w:cs="Arial"/>
        <w:sz w:val="20"/>
        <w:szCs w:val="20"/>
      </w:rPr>
      <w:t xml:space="preserve"> de </w:t>
    </w:r>
    <w:r w:rsidRPr="00092196">
      <w:rPr>
        <w:rFonts w:ascii="Arial" w:hAnsi="Arial" w:cs="Arial"/>
        <w:sz w:val="20"/>
        <w:szCs w:val="20"/>
      </w:rPr>
      <w:fldChar w:fldCharType="begin"/>
    </w:r>
    <w:r w:rsidRPr="00092196">
      <w:rPr>
        <w:rFonts w:ascii="Arial" w:hAnsi="Arial" w:cs="Arial"/>
        <w:sz w:val="20"/>
        <w:szCs w:val="20"/>
      </w:rPr>
      <w:instrText>NUMPAGES \ * Arábico \ * MERGEFORMAT</w:instrText>
    </w:r>
    <w:r w:rsidRPr="00092196">
      <w:rPr>
        <w:rFonts w:ascii="Arial" w:hAnsi="Arial" w:cs="Arial"/>
        <w:sz w:val="20"/>
        <w:szCs w:val="20"/>
      </w:rPr>
      <w:fldChar w:fldCharType="separate"/>
    </w:r>
    <w:r>
      <w:rPr>
        <w:rFonts w:ascii="Arial" w:hAnsi="Arial" w:cs="Arial"/>
        <w:noProof/>
        <w:sz w:val="20"/>
        <w:szCs w:val="20"/>
      </w:rPr>
      <w:t>10</w:t>
    </w:r>
    <w:r w:rsidRPr="00092196">
      <w:rPr>
        <w:rFonts w:ascii="Arial" w:hAnsi="Arial" w:cs="Arial"/>
        <w:sz w:val="20"/>
        <w:szCs w:val="20"/>
      </w:rPr>
      <w:fldChar w:fldCharType="end"/>
    </w:r>
    <w:r w:rsidRPr="00092196">
      <w:rPr>
        <w:rFonts w:ascii="Arial" w:hAnsi="Arial" w:cs="Arial"/>
        <w:sz w:val="20"/>
        <w:szCs w:val="20"/>
      </w:rPr>
      <w:t xml:space="preserve">. Edital Nº 01 de 03 de maio de 2018. </w:t>
    </w:r>
  </w:p>
  <w:p w:rsidR="00F80275" w:rsidRDefault="00F802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275" w:rsidRDefault="00F80275">
      <w:r>
        <w:separator/>
      </w:r>
    </w:p>
  </w:footnote>
  <w:footnote w:type="continuationSeparator" w:id="0">
    <w:p w:rsidR="00F80275" w:rsidRDefault="00F80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75" w:rsidRDefault="00F80275">
    <w:pPr>
      <w:pStyle w:val="Header"/>
    </w:pPr>
  </w:p>
  <w:p w:rsidR="00F80275" w:rsidRDefault="00F802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00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6C8A"/>
    <w:rsid w:val="00092196"/>
    <w:rsid w:val="00182C46"/>
    <w:rsid w:val="001954B2"/>
    <w:rsid w:val="00295959"/>
    <w:rsid w:val="003E345E"/>
    <w:rsid w:val="00463A48"/>
    <w:rsid w:val="00497A41"/>
    <w:rsid w:val="004B10FD"/>
    <w:rsid w:val="00536771"/>
    <w:rsid w:val="005A7709"/>
    <w:rsid w:val="005B2114"/>
    <w:rsid w:val="006357A8"/>
    <w:rsid w:val="006B2F4A"/>
    <w:rsid w:val="006E6C8A"/>
    <w:rsid w:val="007A659A"/>
    <w:rsid w:val="00843E76"/>
    <w:rsid w:val="00927894"/>
    <w:rsid w:val="00951130"/>
    <w:rsid w:val="00A14AC2"/>
    <w:rsid w:val="00AE1ADA"/>
    <w:rsid w:val="00B33527"/>
    <w:rsid w:val="00B7582E"/>
    <w:rsid w:val="00CB16AA"/>
    <w:rsid w:val="00CB2BB8"/>
    <w:rsid w:val="00CF6CE7"/>
    <w:rsid w:val="00D04134"/>
    <w:rsid w:val="00D10225"/>
    <w:rsid w:val="00E877E9"/>
    <w:rsid w:val="00EC06F0"/>
    <w:rsid w:val="00F24751"/>
    <w:rsid w:val="00F8027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30"/>
    <w:pPr>
      <w:suppressAutoHyphens/>
    </w:pPr>
    <w:rPr>
      <w:rFonts w:ascii="Liberation Serif" w:hAnsi="Liberation Serif" w:cs="Liberation Serif"/>
      <w:sz w:val="24"/>
      <w:szCs w:val="24"/>
      <w:lang w:eastAsia="ar-SA"/>
    </w:rPr>
  </w:style>
  <w:style w:type="paragraph" w:styleId="Heading1">
    <w:name w:val="heading 1"/>
    <w:basedOn w:val="Normal"/>
    <w:next w:val="BodyText"/>
    <w:link w:val="Heading1Char"/>
    <w:uiPriority w:val="99"/>
    <w:qFormat/>
    <w:rsid w:val="00951130"/>
    <w:pPr>
      <w:keepNext/>
      <w:keepLines/>
      <w:numPr>
        <w:numId w:val="1"/>
      </w:numPr>
      <w:spacing w:before="480" w:after="120"/>
      <w:outlineLvl w:val="0"/>
    </w:pPr>
    <w:rPr>
      <w:b/>
      <w:bCs/>
      <w:sz w:val="48"/>
      <w:szCs w:val="48"/>
    </w:rPr>
  </w:style>
  <w:style w:type="paragraph" w:styleId="Heading2">
    <w:name w:val="heading 2"/>
    <w:basedOn w:val="Normal"/>
    <w:next w:val="BodyText"/>
    <w:link w:val="Heading2Char"/>
    <w:uiPriority w:val="99"/>
    <w:qFormat/>
    <w:rsid w:val="00951130"/>
    <w:pPr>
      <w:keepNext/>
      <w:keepLines/>
      <w:numPr>
        <w:ilvl w:val="1"/>
        <w:numId w:val="1"/>
      </w:numPr>
      <w:spacing w:before="360" w:after="80"/>
      <w:outlineLvl w:val="1"/>
    </w:pPr>
    <w:rPr>
      <w:b/>
      <w:bCs/>
      <w:sz w:val="36"/>
      <w:szCs w:val="36"/>
    </w:rPr>
  </w:style>
  <w:style w:type="paragraph" w:styleId="Heading3">
    <w:name w:val="heading 3"/>
    <w:basedOn w:val="Normal"/>
    <w:next w:val="BodyText"/>
    <w:link w:val="Heading3Char"/>
    <w:uiPriority w:val="99"/>
    <w:qFormat/>
    <w:rsid w:val="00951130"/>
    <w:pPr>
      <w:keepNext/>
      <w:keepLines/>
      <w:numPr>
        <w:ilvl w:val="2"/>
        <w:numId w:val="1"/>
      </w:numPr>
      <w:spacing w:before="280" w:after="80"/>
      <w:outlineLvl w:val="2"/>
    </w:pPr>
    <w:rPr>
      <w:b/>
      <w:bCs/>
      <w:sz w:val="28"/>
      <w:szCs w:val="28"/>
    </w:rPr>
  </w:style>
  <w:style w:type="paragraph" w:styleId="Heading4">
    <w:name w:val="heading 4"/>
    <w:basedOn w:val="Normal"/>
    <w:next w:val="BodyText"/>
    <w:link w:val="Heading4Char"/>
    <w:uiPriority w:val="99"/>
    <w:qFormat/>
    <w:rsid w:val="00951130"/>
    <w:pPr>
      <w:keepNext/>
      <w:keepLines/>
      <w:numPr>
        <w:ilvl w:val="3"/>
        <w:numId w:val="1"/>
      </w:numPr>
      <w:spacing w:before="240" w:after="40"/>
      <w:outlineLvl w:val="3"/>
    </w:pPr>
    <w:rPr>
      <w:b/>
      <w:bCs/>
    </w:rPr>
  </w:style>
  <w:style w:type="paragraph" w:styleId="Heading5">
    <w:name w:val="heading 5"/>
    <w:basedOn w:val="Normal"/>
    <w:next w:val="BodyText"/>
    <w:link w:val="Heading5Char"/>
    <w:uiPriority w:val="99"/>
    <w:qFormat/>
    <w:rsid w:val="00951130"/>
    <w:pPr>
      <w:keepNext/>
      <w:keepLines/>
      <w:numPr>
        <w:ilvl w:val="4"/>
        <w:numId w:val="1"/>
      </w:numPr>
      <w:spacing w:before="220" w:after="40"/>
      <w:outlineLvl w:val="4"/>
    </w:pPr>
    <w:rPr>
      <w:b/>
      <w:bCs/>
      <w:sz w:val="22"/>
      <w:szCs w:val="22"/>
    </w:rPr>
  </w:style>
  <w:style w:type="paragraph" w:styleId="Heading6">
    <w:name w:val="heading 6"/>
    <w:basedOn w:val="Normal"/>
    <w:next w:val="BodyText"/>
    <w:link w:val="Heading6Char"/>
    <w:uiPriority w:val="99"/>
    <w:qFormat/>
    <w:rsid w:val="00951130"/>
    <w:pPr>
      <w:keepNext/>
      <w:keepLines/>
      <w:numPr>
        <w:ilvl w:val="5"/>
        <w:numId w:val="1"/>
      </w:numPr>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639"/>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D36639"/>
    <w:rPr>
      <w:rFonts w:asciiTheme="majorHAnsi" w:eastAsiaTheme="majorEastAsia" w:hAnsiTheme="majorHAnsi" w:cstheme="majorBidi"/>
      <w:b/>
      <w:bCs/>
      <w:i/>
      <w:iCs/>
      <w:sz w:val="28"/>
      <w:szCs w:val="28"/>
      <w:lang w:eastAsia="ar-SA"/>
    </w:rPr>
  </w:style>
  <w:style w:type="character" w:customStyle="1" w:styleId="Heading3Char">
    <w:name w:val="Heading 3 Char"/>
    <w:basedOn w:val="DefaultParagraphFont"/>
    <w:link w:val="Heading3"/>
    <w:uiPriority w:val="9"/>
    <w:semiHidden/>
    <w:rsid w:val="00D36639"/>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
    <w:semiHidden/>
    <w:rsid w:val="00D36639"/>
    <w:rPr>
      <w:rFonts w:asciiTheme="minorHAnsi" w:eastAsiaTheme="minorEastAsia" w:hAnsiTheme="minorHAnsi" w:cstheme="minorBidi"/>
      <w:b/>
      <w:bCs/>
      <w:sz w:val="28"/>
      <w:szCs w:val="28"/>
      <w:lang w:eastAsia="ar-SA"/>
    </w:rPr>
  </w:style>
  <w:style w:type="character" w:customStyle="1" w:styleId="Heading5Char">
    <w:name w:val="Heading 5 Char"/>
    <w:basedOn w:val="DefaultParagraphFont"/>
    <w:link w:val="Heading5"/>
    <w:uiPriority w:val="9"/>
    <w:semiHidden/>
    <w:rsid w:val="00D36639"/>
    <w:rPr>
      <w:rFonts w:asciiTheme="minorHAnsi" w:eastAsiaTheme="minorEastAsia" w:hAnsiTheme="minorHAnsi" w:cstheme="minorBidi"/>
      <w:b/>
      <w:bCs/>
      <w:i/>
      <w:iCs/>
      <w:sz w:val="26"/>
      <w:szCs w:val="26"/>
      <w:lang w:eastAsia="ar-SA"/>
    </w:rPr>
  </w:style>
  <w:style w:type="character" w:customStyle="1" w:styleId="Heading6Char">
    <w:name w:val="Heading 6 Char"/>
    <w:basedOn w:val="DefaultParagraphFont"/>
    <w:link w:val="Heading6"/>
    <w:uiPriority w:val="9"/>
    <w:semiHidden/>
    <w:rsid w:val="00D36639"/>
    <w:rPr>
      <w:rFonts w:asciiTheme="minorHAnsi" w:eastAsiaTheme="minorEastAsia" w:hAnsiTheme="minorHAnsi" w:cstheme="minorBidi"/>
      <w:b/>
      <w:bCs/>
      <w:lang w:eastAsia="ar-SA"/>
    </w:rPr>
  </w:style>
  <w:style w:type="character" w:customStyle="1" w:styleId="Fontepargpadro1">
    <w:name w:val="Fonte parág. padrão1"/>
    <w:uiPriority w:val="99"/>
    <w:rsid w:val="00951130"/>
  </w:style>
  <w:style w:type="character" w:customStyle="1" w:styleId="CabealhoChar">
    <w:name w:val="Cabeçalho Char"/>
    <w:basedOn w:val="Fontepargpadro1"/>
    <w:uiPriority w:val="99"/>
    <w:rsid w:val="00951130"/>
  </w:style>
  <w:style w:type="character" w:customStyle="1" w:styleId="RodapChar">
    <w:name w:val="Rodapé Char"/>
    <w:basedOn w:val="Fontepargpadro1"/>
    <w:uiPriority w:val="99"/>
    <w:rsid w:val="00951130"/>
  </w:style>
  <w:style w:type="character" w:styleId="Hyperlink">
    <w:name w:val="Hyperlink"/>
    <w:basedOn w:val="DefaultParagraphFont"/>
    <w:uiPriority w:val="99"/>
    <w:rsid w:val="00951130"/>
    <w:rPr>
      <w:color w:val="0000FF"/>
      <w:u w:val="single"/>
    </w:rPr>
  </w:style>
  <w:style w:type="character" w:customStyle="1" w:styleId="ListLabel1">
    <w:name w:val="ListLabel 1"/>
    <w:uiPriority w:val="99"/>
    <w:rsid w:val="00951130"/>
    <w:rPr>
      <w:rFonts w:eastAsia="Times New Roman"/>
    </w:rPr>
  </w:style>
  <w:style w:type="character" w:customStyle="1" w:styleId="ListLabel2">
    <w:name w:val="ListLabel 2"/>
    <w:uiPriority w:val="99"/>
    <w:rsid w:val="00951130"/>
  </w:style>
  <w:style w:type="paragraph" w:customStyle="1" w:styleId="Ttulo1">
    <w:name w:val="Título1"/>
    <w:basedOn w:val="Normal"/>
    <w:next w:val="BodyText"/>
    <w:uiPriority w:val="99"/>
    <w:rsid w:val="00951130"/>
    <w:pPr>
      <w:keepNext/>
      <w:keepLines/>
      <w:spacing w:before="480" w:after="120"/>
    </w:pPr>
    <w:rPr>
      <w:rFonts w:ascii="Arial" w:eastAsia="Microsoft YaHei" w:hAnsi="Arial" w:cs="Arial"/>
      <w:b/>
      <w:bCs/>
      <w:sz w:val="72"/>
      <w:szCs w:val="72"/>
    </w:rPr>
  </w:style>
  <w:style w:type="paragraph" w:styleId="BodyText">
    <w:name w:val="Body Text"/>
    <w:basedOn w:val="Normal"/>
    <w:link w:val="BodyTextChar"/>
    <w:uiPriority w:val="99"/>
    <w:rsid w:val="00951130"/>
    <w:pPr>
      <w:spacing w:after="120"/>
    </w:pPr>
  </w:style>
  <w:style w:type="character" w:customStyle="1" w:styleId="BodyTextChar">
    <w:name w:val="Body Text Char"/>
    <w:basedOn w:val="DefaultParagraphFont"/>
    <w:link w:val="BodyText"/>
    <w:uiPriority w:val="99"/>
    <w:semiHidden/>
    <w:rsid w:val="00D36639"/>
    <w:rPr>
      <w:rFonts w:ascii="Liberation Serif" w:hAnsi="Liberation Serif" w:cs="Liberation Serif"/>
      <w:sz w:val="24"/>
      <w:szCs w:val="24"/>
      <w:lang w:eastAsia="ar-SA"/>
    </w:rPr>
  </w:style>
  <w:style w:type="paragraph" w:styleId="List">
    <w:name w:val="List"/>
    <w:basedOn w:val="BodyText"/>
    <w:uiPriority w:val="99"/>
    <w:rsid w:val="00951130"/>
  </w:style>
  <w:style w:type="paragraph" w:customStyle="1" w:styleId="Legenda1">
    <w:name w:val="Legenda1"/>
    <w:basedOn w:val="Normal"/>
    <w:uiPriority w:val="99"/>
    <w:rsid w:val="00951130"/>
    <w:pPr>
      <w:suppressLineNumbers/>
      <w:spacing w:before="120" w:after="120"/>
    </w:pPr>
    <w:rPr>
      <w:i/>
      <w:iCs/>
    </w:rPr>
  </w:style>
  <w:style w:type="paragraph" w:customStyle="1" w:styleId="ndice">
    <w:name w:val="Índice"/>
    <w:basedOn w:val="Normal"/>
    <w:uiPriority w:val="99"/>
    <w:rsid w:val="00951130"/>
    <w:pPr>
      <w:suppressLineNumbers/>
    </w:pPr>
  </w:style>
  <w:style w:type="paragraph" w:styleId="Subtitle">
    <w:name w:val="Subtitle"/>
    <w:basedOn w:val="Normal"/>
    <w:next w:val="BodyText"/>
    <w:link w:val="SubtitleChar"/>
    <w:uiPriority w:val="99"/>
    <w:qFormat/>
    <w:rsid w:val="00951130"/>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D36639"/>
    <w:rPr>
      <w:rFonts w:asciiTheme="majorHAnsi" w:eastAsiaTheme="majorEastAsia" w:hAnsiTheme="majorHAnsi" w:cstheme="majorBidi"/>
      <w:sz w:val="24"/>
      <w:szCs w:val="24"/>
      <w:lang w:eastAsia="ar-SA"/>
    </w:rPr>
  </w:style>
  <w:style w:type="paragraph" w:styleId="Header">
    <w:name w:val="header"/>
    <w:basedOn w:val="Normal"/>
    <w:link w:val="HeaderChar"/>
    <w:uiPriority w:val="99"/>
    <w:rsid w:val="00951130"/>
    <w:pPr>
      <w:suppressLineNumbers/>
      <w:tabs>
        <w:tab w:val="center" w:pos="4252"/>
        <w:tab w:val="right" w:pos="8504"/>
      </w:tabs>
    </w:pPr>
  </w:style>
  <w:style w:type="character" w:customStyle="1" w:styleId="HeaderChar">
    <w:name w:val="Header Char"/>
    <w:basedOn w:val="DefaultParagraphFont"/>
    <w:link w:val="Header"/>
    <w:uiPriority w:val="99"/>
    <w:semiHidden/>
    <w:rsid w:val="00D36639"/>
    <w:rPr>
      <w:rFonts w:ascii="Liberation Serif" w:hAnsi="Liberation Serif" w:cs="Liberation Serif"/>
      <w:sz w:val="24"/>
      <w:szCs w:val="24"/>
      <w:lang w:eastAsia="ar-SA"/>
    </w:rPr>
  </w:style>
  <w:style w:type="paragraph" w:styleId="Footer">
    <w:name w:val="footer"/>
    <w:basedOn w:val="Normal"/>
    <w:link w:val="FooterChar"/>
    <w:uiPriority w:val="99"/>
    <w:rsid w:val="00951130"/>
    <w:pPr>
      <w:suppressLineNumbers/>
      <w:tabs>
        <w:tab w:val="center" w:pos="4252"/>
        <w:tab w:val="right" w:pos="8504"/>
      </w:tabs>
    </w:pPr>
  </w:style>
  <w:style w:type="character" w:customStyle="1" w:styleId="FooterChar">
    <w:name w:val="Footer Char"/>
    <w:basedOn w:val="DefaultParagraphFont"/>
    <w:link w:val="Footer"/>
    <w:uiPriority w:val="99"/>
    <w:semiHidden/>
    <w:rsid w:val="00D36639"/>
    <w:rPr>
      <w:rFonts w:ascii="Liberation Serif" w:hAnsi="Liberation Serif" w:cs="Liberation Serif"/>
      <w:sz w:val="24"/>
      <w:szCs w:val="24"/>
      <w:lang w:eastAsia="ar-SA"/>
    </w:rPr>
  </w:style>
  <w:style w:type="paragraph" w:styleId="NormalWeb">
    <w:name w:val="Normal (Web)"/>
    <w:basedOn w:val="Normal"/>
    <w:uiPriority w:val="99"/>
    <w:rsid w:val="00951130"/>
    <w:pPr>
      <w:spacing w:before="100" w:after="100"/>
    </w:pPr>
    <w:rPr>
      <w:rFonts w:cs="Times New Roman"/>
    </w:rPr>
  </w:style>
  <w:style w:type="paragraph" w:customStyle="1" w:styleId="PargrafodaLista1">
    <w:name w:val="Parágrafo da Lista1"/>
    <w:basedOn w:val="Normal"/>
    <w:uiPriority w:val="99"/>
    <w:rsid w:val="0095113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a.ifrs.edu.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oa.ifrs.edu.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a.ifrs.edu.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issaoeleitoral.ifrspoa@gmail.com" TargetMode="External"/><Relationship Id="rId4" Type="http://schemas.openxmlformats.org/officeDocument/2006/relationships/webSettings" Target="webSettings.xml"/><Relationship Id="rId9" Type="http://schemas.openxmlformats.org/officeDocument/2006/relationships/hyperlink" Target="https://goo.gl/forms/NsmreUyHbobDl1Dz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1785</Words>
  <Characters>9641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Daniela Negreiros Chagas</dc:creator>
  <cp:keywords/>
  <dc:description/>
  <cp:lastModifiedBy>cristinet</cp:lastModifiedBy>
  <cp:revision>2</cp:revision>
  <cp:lastPrinted>2018-05-22T21:03:00Z</cp:lastPrinted>
  <dcterms:created xsi:type="dcterms:W3CDTF">2018-06-08T13:57:00Z</dcterms:created>
  <dcterms:modified xsi:type="dcterms:W3CDTF">2018-06-08T13:57:00Z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